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D81F1" w14:textId="7037AF49" w:rsidR="006C6A33" w:rsidRPr="001B54BA" w:rsidRDefault="006C6A33" w:rsidP="00F32689"/>
    <w:p w14:paraId="510138DC" w14:textId="77777777" w:rsidR="000C3305" w:rsidRPr="001B54BA" w:rsidRDefault="000C3305" w:rsidP="00F32689"/>
    <w:tbl>
      <w:tblPr>
        <w:tblW w:w="1098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3"/>
      </w:tblGrid>
      <w:tr w:rsidR="00D32C3E" w:rsidRPr="006833D0" w14:paraId="1EC770BB" w14:textId="77777777" w:rsidTr="00AE3970">
        <w:trPr>
          <w:trHeight w:val="872"/>
        </w:trPr>
        <w:tc>
          <w:tcPr>
            <w:tcW w:w="10983" w:type="dxa"/>
            <w:shd w:val="clear" w:color="auto" w:fill="D9D9D9"/>
          </w:tcPr>
          <w:p w14:paraId="35EB4BCB" w14:textId="06B824FA" w:rsidR="00D32C3E" w:rsidRPr="001B54BA" w:rsidRDefault="00D32C3E" w:rsidP="00AE3970">
            <w:pPr>
              <w:tabs>
                <w:tab w:val="left" w:pos="1951"/>
                <w:tab w:val="left" w:pos="7188"/>
              </w:tabs>
              <w:spacing w:after="0" w:line="240" w:lineRule="auto"/>
              <w:jc w:val="center"/>
              <w:rPr>
                <w:rFonts w:ascii="Century Gothic" w:hAnsi="Century Gothic"/>
                <w:b/>
                <w:bCs/>
                <w:lang w:val="fr-FR"/>
              </w:rPr>
            </w:pPr>
            <w:r w:rsidRPr="001B54BA">
              <w:rPr>
                <w:rFonts w:ascii="Century Gothic" w:hAnsi="Century Gothic"/>
                <w:b/>
                <w:bCs/>
                <w:lang w:val="fr-FR"/>
              </w:rPr>
              <w:t>COMPTE RENDU DE LA PREMIERE SESSION DU CONSEIL D’ADMINISTRATION (CA) D</w:t>
            </w:r>
            <w:r w:rsidR="00561B17" w:rsidRPr="001B54BA">
              <w:rPr>
                <w:rFonts w:ascii="Century Gothic" w:hAnsi="Century Gothic"/>
                <w:b/>
                <w:bCs/>
                <w:lang w:val="fr-FR"/>
              </w:rPr>
              <w:t>E</w:t>
            </w:r>
            <w:r w:rsidRPr="001B54BA">
              <w:rPr>
                <w:rFonts w:ascii="Century Gothic" w:hAnsi="Century Gothic"/>
                <w:b/>
                <w:bCs/>
                <w:lang w:val="fr-FR"/>
              </w:rPr>
              <w:t xml:space="preserve"> CEGUIFED</w:t>
            </w:r>
          </w:p>
        </w:tc>
      </w:tr>
    </w:tbl>
    <w:p w14:paraId="643C826F" w14:textId="77777777" w:rsidR="00D32C3E" w:rsidRPr="001B54BA" w:rsidRDefault="00D32C3E" w:rsidP="00D32C3E">
      <w:pPr>
        <w:tabs>
          <w:tab w:val="left" w:pos="1951"/>
          <w:tab w:val="left" w:pos="7188"/>
        </w:tabs>
        <w:spacing w:after="0"/>
        <w:rPr>
          <w:rFonts w:ascii="Century Gothic" w:hAnsi="Century Gothic"/>
          <w:lang w:val="fr-FR"/>
        </w:rPr>
      </w:pPr>
    </w:p>
    <w:tbl>
      <w:tblPr>
        <w:tblW w:w="110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7887"/>
      </w:tblGrid>
      <w:tr w:rsidR="00D32C3E" w:rsidRPr="006833D0" w14:paraId="354AFCCC" w14:textId="77777777" w:rsidTr="00AE3970">
        <w:trPr>
          <w:trHeight w:val="623"/>
        </w:trPr>
        <w:tc>
          <w:tcPr>
            <w:tcW w:w="11007" w:type="dxa"/>
            <w:gridSpan w:val="2"/>
            <w:tcBorders>
              <w:top w:val="single" w:sz="4" w:space="0" w:color="auto"/>
              <w:left w:val="single" w:sz="4" w:space="0" w:color="auto"/>
              <w:bottom w:val="single" w:sz="4" w:space="0" w:color="auto"/>
              <w:right w:val="single" w:sz="4" w:space="0" w:color="auto"/>
            </w:tcBorders>
            <w:shd w:val="clear" w:color="auto" w:fill="E0E0E0"/>
          </w:tcPr>
          <w:p w14:paraId="0064C7A0" w14:textId="77777777" w:rsidR="00D32C3E" w:rsidRPr="001B54BA" w:rsidRDefault="00D32C3E" w:rsidP="00AE3970">
            <w:pPr>
              <w:spacing w:before="120" w:after="120"/>
              <w:rPr>
                <w:rFonts w:ascii="Century Gothic" w:hAnsi="Century Gothic"/>
                <w:b/>
                <w:lang w:val="fr-FR"/>
              </w:rPr>
            </w:pPr>
            <w:r w:rsidRPr="001B54BA">
              <w:rPr>
                <w:rFonts w:ascii="Century Gothic" w:hAnsi="Century Gothic"/>
                <w:b/>
                <w:lang w:val="fr-FR"/>
              </w:rPr>
              <w:t>PRESENTATION SOMMAIRE DE LA REUNION</w:t>
            </w:r>
          </w:p>
        </w:tc>
      </w:tr>
      <w:tr w:rsidR="00D32C3E" w:rsidRPr="001B54BA" w14:paraId="4CA3D922" w14:textId="77777777" w:rsidTr="00AE3970">
        <w:trPr>
          <w:trHeight w:val="308"/>
        </w:trPr>
        <w:tc>
          <w:tcPr>
            <w:tcW w:w="3120" w:type="dxa"/>
            <w:tcBorders>
              <w:top w:val="single" w:sz="4" w:space="0" w:color="auto"/>
              <w:left w:val="single" w:sz="4" w:space="0" w:color="auto"/>
              <w:bottom w:val="single" w:sz="4" w:space="0" w:color="auto"/>
              <w:right w:val="single" w:sz="4" w:space="0" w:color="auto"/>
            </w:tcBorders>
          </w:tcPr>
          <w:p w14:paraId="18D0F661" w14:textId="77777777" w:rsidR="00D32C3E" w:rsidRPr="001B54BA" w:rsidRDefault="00D32C3E" w:rsidP="00AE3970">
            <w:pPr>
              <w:spacing w:after="0"/>
              <w:rPr>
                <w:rFonts w:cs="Calibri"/>
                <w:b/>
              </w:rPr>
            </w:pPr>
            <w:r w:rsidRPr="001B54BA">
              <w:rPr>
                <w:rFonts w:cs="Calibri"/>
                <w:b/>
              </w:rPr>
              <w:t>Date</w:t>
            </w:r>
          </w:p>
        </w:tc>
        <w:tc>
          <w:tcPr>
            <w:tcW w:w="7887" w:type="dxa"/>
            <w:tcBorders>
              <w:top w:val="single" w:sz="4" w:space="0" w:color="auto"/>
              <w:left w:val="single" w:sz="4" w:space="0" w:color="auto"/>
              <w:bottom w:val="single" w:sz="4" w:space="0" w:color="auto"/>
              <w:right w:val="single" w:sz="4" w:space="0" w:color="auto"/>
            </w:tcBorders>
          </w:tcPr>
          <w:p w14:paraId="2388A80E" w14:textId="77777777" w:rsidR="00D32C3E" w:rsidRPr="001B54BA" w:rsidRDefault="00D32C3E" w:rsidP="00AE3970">
            <w:pPr>
              <w:spacing w:after="0"/>
              <w:rPr>
                <w:rFonts w:cs="Calibri"/>
              </w:rPr>
            </w:pPr>
            <w:r w:rsidRPr="001B54BA">
              <w:rPr>
                <w:rFonts w:cs="Calibri"/>
              </w:rPr>
              <w:t>29/06/2024</w:t>
            </w:r>
          </w:p>
        </w:tc>
      </w:tr>
      <w:tr w:rsidR="00D32C3E" w:rsidRPr="001B54BA" w14:paraId="0F4FFEC9" w14:textId="77777777" w:rsidTr="00AE3970">
        <w:trPr>
          <w:trHeight w:val="308"/>
        </w:trPr>
        <w:tc>
          <w:tcPr>
            <w:tcW w:w="3120" w:type="dxa"/>
            <w:tcBorders>
              <w:top w:val="single" w:sz="4" w:space="0" w:color="auto"/>
              <w:left w:val="single" w:sz="4" w:space="0" w:color="auto"/>
              <w:bottom w:val="single" w:sz="4" w:space="0" w:color="auto"/>
              <w:right w:val="single" w:sz="4" w:space="0" w:color="auto"/>
            </w:tcBorders>
          </w:tcPr>
          <w:p w14:paraId="44CDC218" w14:textId="77777777" w:rsidR="00D32C3E" w:rsidRPr="001B54BA" w:rsidRDefault="00D32C3E" w:rsidP="00AE3970">
            <w:pPr>
              <w:spacing w:after="0"/>
              <w:rPr>
                <w:rFonts w:cs="Calibri"/>
                <w:b/>
              </w:rPr>
            </w:pPr>
            <w:proofErr w:type="spellStart"/>
            <w:r w:rsidRPr="001B54BA">
              <w:rPr>
                <w:rFonts w:cs="Calibri"/>
                <w:b/>
              </w:rPr>
              <w:t>Heure</w:t>
            </w:r>
            <w:proofErr w:type="spellEnd"/>
            <w:r w:rsidRPr="001B54BA">
              <w:rPr>
                <w:rFonts w:cs="Calibri"/>
                <w:b/>
              </w:rPr>
              <w:t xml:space="preserve"> de Début / Fin</w:t>
            </w:r>
          </w:p>
        </w:tc>
        <w:tc>
          <w:tcPr>
            <w:tcW w:w="7887" w:type="dxa"/>
            <w:tcBorders>
              <w:top w:val="single" w:sz="4" w:space="0" w:color="auto"/>
              <w:left w:val="single" w:sz="4" w:space="0" w:color="auto"/>
              <w:bottom w:val="single" w:sz="4" w:space="0" w:color="auto"/>
              <w:right w:val="single" w:sz="4" w:space="0" w:color="auto"/>
            </w:tcBorders>
          </w:tcPr>
          <w:p w14:paraId="249BFD45" w14:textId="389A4AB7" w:rsidR="00D32C3E" w:rsidRPr="001B54BA" w:rsidRDefault="00D32C3E" w:rsidP="00AE3970">
            <w:pPr>
              <w:spacing w:after="0"/>
              <w:rPr>
                <w:rFonts w:cs="Calibri"/>
              </w:rPr>
            </w:pPr>
            <w:r w:rsidRPr="001B54BA">
              <w:rPr>
                <w:rFonts w:cs="Calibri"/>
              </w:rPr>
              <w:t>8h00 -17h30</w:t>
            </w:r>
          </w:p>
        </w:tc>
      </w:tr>
      <w:tr w:rsidR="00D32C3E" w:rsidRPr="001B54BA" w14:paraId="474993BB" w14:textId="77777777" w:rsidTr="00AE3970">
        <w:trPr>
          <w:trHeight w:val="308"/>
        </w:trPr>
        <w:tc>
          <w:tcPr>
            <w:tcW w:w="3120" w:type="dxa"/>
            <w:tcBorders>
              <w:top w:val="single" w:sz="4" w:space="0" w:color="auto"/>
              <w:left w:val="single" w:sz="4" w:space="0" w:color="auto"/>
              <w:bottom w:val="single" w:sz="4" w:space="0" w:color="auto"/>
              <w:right w:val="single" w:sz="4" w:space="0" w:color="auto"/>
            </w:tcBorders>
          </w:tcPr>
          <w:p w14:paraId="0AEE19C6" w14:textId="77777777" w:rsidR="00D32C3E" w:rsidRPr="001B54BA" w:rsidRDefault="00D32C3E" w:rsidP="00AE3970">
            <w:pPr>
              <w:spacing w:after="0"/>
              <w:rPr>
                <w:rFonts w:cs="Calibri"/>
                <w:b/>
              </w:rPr>
            </w:pPr>
            <w:r w:rsidRPr="001B54BA">
              <w:rPr>
                <w:rFonts w:cs="Calibri"/>
                <w:b/>
              </w:rPr>
              <w:t>Lieu</w:t>
            </w:r>
          </w:p>
        </w:tc>
        <w:tc>
          <w:tcPr>
            <w:tcW w:w="7887" w:type="dxa"/>
            <w:tcBorders>
              <w:top w:val="single" w:sz="4" w:space="0" w:color="auto"/>
              <w:left w:val="single" w:sz="4" w:space="0" w:color="auto"/>
              <w:bottom w:val="single" w:sz="4" w:space="0" w:color="auto"/>
              <w:right w:val="single" w:sz="4" w:space="0" w:color="auto"/>
            </w:tcBorders>
          </w:tcPr>
          <w:p w14:paraId="6B5F6F9C" w14:textId="564D1EBA" w:rsidR="00D32C3E" w:rsidRPr="001B54BA" w:rsidRDefault="00D32C3E" w:rsidP="00AE3970">
            <w:pPr>
              <w:tabs>
                <w:tab w:val="left" w:pos="1905"/>
              </w:tabs>
              <w:spacing w:after="0"/>
              <w:jc w:val="both"/>
              <w:rPr>
                <w:rFonts w:cs="Calibri"/>
              </w:rPr>
            </w:pPr>
            <w:r w:rsidRPr="001B54BA">
              <w:rPr>
                <w:rFonts w:cs="Calibri"/>
              </w:rPr>
              <w:t>Atlantic V</w:t>
            </w:r>
            <w:r w:rsidR="00AA07B6" w:rsidRPr="001B54BA">
              <w:rPr>
                <w:rFonts w:cs="Calibri"/>
              </w:rPr>
              <w:t>iew</w:t>
            </w:r>
            <w:r w:rsidRPr="001B54BA">
              <w:rPr>
                <w:rFonts w:cs="Calibri"/>
              </w:rPr>
              <w:t xml:space="preserve"> H</w:t>
            </w:r>
            <w:r w:rsidR="00AA07B6" w:rsidRPr="001B54BA">
              <w:rPr>
                <w:rFonts w:cs="Calibri"/>
              </w:rPr>
              <w:t>ôtel, Conakry</w:t>
            </w:r>
          </w:p>
        </w:tc>
      </w:tr>
      <w:tr w:rsidR="00D32C3E" w:rsidRPr="006833D0" w14:paraId="666F2BEB" w14:textId="77777777" w:rsidTr="00AE3970">
        <w:trPr>
          <w:trHeight w:val="308"/>
        </w:trPr>
        <w:tc>
          <w:tcPr>
            <w:tcW w:w="3120" w:type="dxa"/>
            <w:tcBorders>
              <w:top w:val="single" w:sz="4" w:space="0" w:color="auto"/>
              <w:left w:val="single" w:sz="4" w:space="0" w:color="auto"/>
              <w:bottom w:val="single" w:sz="4" w:space="0" w:color="auto"/>
              <w:right w:val="single" w:sz="4" w:space="0" w:color="auto"/>
            </w:tcBorders>
          </w:tcPr>
          <w:p w14:paraId="6CB541AD" w14:textId="77777777" w:rsidR="00D32C3E" w:rsidRPr="001B54BA" w:rsidRDefault="00D32C3E" w:rsidP="00AE3970">
            <w:pPr>
              <w:spacing w:after="0"/>
              <w:rPr>
                <w:rFonts w:cs="Calibri"/>
                <w:b/>
              </w:rPr>
            </w:pPr>
            <w:proofErr w:type="spellStart"/>
            <w:r w:rsidRPr="001B54BA">
              <w:rPr>
                <w:rFonts w:cs="Calibri"/>
                <w:b/>
              </w:rPr>
              <w:t>Présidente</w:t>
            </w:r>
            <w:proofErr w:type="spellEnd"/>
            <w:r w:rsidRPr="001B54BA">
              <w:rPr>
                <w:rFonts w:cs="Calibri"/>
                <w:b/>
              </w:rPr>
              <w:t xml:space="preserve"> de Séance</w:t>
            </w:r>
          </w:p>
        </w:tc>
        <w:tc>
          <w:tcPr>
            <w:tcW w:w="7887" w:type="dxa"/>
            <w:tcBorders>
              <w:top w:val="single" w:sz="4" w:space="0" w:color="auto"/>
              <w:left w:val="single" w:sz="4" w:space="0" w:color="auto"/>
              <w:bottom w:val="single" w:sz="4" w:space="0" w:color="auto"/>
              <w:right w:val="single" w:sz="4" w:space="0" w:color="auto"/>
            </w:tcBorders>
          </w:tcPr>
          <w:p w14:paraId="00A57466" w14:textId="4BA216EB" w:rsidR="00D32C3E" w:rsidRPr="001B54BA" w:rsidRDefault="0010050F" w:rsidP="00AE3970">
            <w:pPr>
              <w:spacing w:after="0"/>
              <w:jc w:val="both"/>
              <w:rPr>
                <w:rFonts w:cs="Calibri"/>
                <w:lang w:val="fr-FR"/>
              </w:rPr>
            </w:pPr>
            <w:r w:rsidRPr="001B54BA">
              <w:rPr>
                <w:rFonts w:cs="Calibri"/>
                <w:lang w:val="fr-FR"/>
              </w:rPr>
              <w:t>Président du Conseil d’Administration (</w:t>
            </w:r>
            <w:r w:rsidR="00D32C3E" w:rsidRPr="001B54BA">
              <w:rPr>
                <w:rFonts w:cs="Calibri"/>
                <w:lang w:val="fr-FR"/>
              </w:rPr>
              <w:t>PCA</w:t>
            </w:r>
            <w:r w:rsidRPr="001B54BA">
              <w:rPr>
                <w:rFonts w:cs="Calibri"/>
                <w:lang w:val="fr-FR"/>
              </w:rPr>
              <w:t xml:space="preserve">) de </w:t>
            </w:r>
            <w:r w:rsidR="00D32C3E" w:rsidRPr="001B54BA">
              <w:rPr>
                <w:rFonts w:cs="Calibri"/>
                <w:lang w:val="fr-FR"/>
              </w:rPr>
              <w:t>CEGUIFED</w:t>
            </w:r>
          </w:p>
        </w:tc>
      </w:tr>
      <w:tr w:rsidR="00D32C3E" w:rsidRPr="006833D0" w14:paraId="4EE2894A" w14:textId="77777777" w:rsidTr="00AE3970">
        <w:trPr>
          <w:trHeight w:val="308"/>
        </w:trPr>
        <w:tc>
          <w:tcPr>
            <w:tcW w:w="3120" w:type="dxa"/>
            <w:tcBorders>
              <w:top w:val="single" w:sz="4" w:space="0" w:color="auto"/>
              <w:left w:val="single" w:sz="4" w:space="0" w:color="auto"/>
              <w:bottom w:val="single" w:sz="4" w:space="0" w:color="auto"/>
              <w:right w:val="single" w:sz="4" w:space="0" w:color="auto"/>
            </w:tcBorders>
          </w:tcPr>
          <w:p w14:paraId="51F4BF6C" w14:textId="32B48C6C" w:rsidR="00D32C3E" w:rsidRPr="001B54BA" w:rsidRDefault="00AA07B6" w:rsidP="00AE3970">
            <w:pPr>
              <w:spacing w:after="0"/>
              <w:rPr>
                <w:rFonts w:cs="Calibri"/>
                <w:b/>
              </w:rPr>
            </w:pPr>
            <w:r w:rsidRPr="001B54BA">
              <w:rPr>
                <w:rFonts w:cs="Calibri"/>
                <w:b/>
              </w:rPr>
              <w:t>Rapporteurs</w:t>
            </w:r>
          </w:p>
        </w:tc>
        <w:tc>
          <w:tcPr>
            <w:tcW w:w="7887" w:type="dxa"/>
            <w:tcBorders>
              <w:top w:val="single" w:sz="4" w:space="0" w:color="auto"/>
              <w:left w:val="single" w:sz="4" w:space="0" w:color="auto"/>
              <w:bottom w:val="single" w:sz="4" w:space="0" w:color="auto"/>
              <w:right w:val="single" w:sz="4" w:space="0" w:color="auto"/>
            </w:tcBorders>
          </w:tcPr>
          <w:p w14:paraId="35606A80" w14:textId="2B25FC14" w:rsidR="00D32C3E" w:rsidRPr="001B54BA" w:rsidRDefault="00D32C3E" w:rsidP="00AE3970">
            <w:pPr>
              <w:spacing w:after="0"/>
              <w:rPr>
                <w:rFonts w:cs="Calibri"/>
                <w:lang w:val="fr-FR"/>
              </w:rPr>
            </w:pPr>
            <w:r w:rsidRPr="001B54BA">
              <w:rPr>
                <w:rFonts w:cs="Calibri"/>
                <w:lang w:val="fr-FR"/>
              </w:rPr>
              <w:t xml:space="preserve">Maurice </w:t>
            </w:r>
            <w:proofErr w:type="spellStart"/>
            <w:r w:rsidRPr="001B54BA">
              <w:rPr>
                <w:rFonts w:cs="Calibri"/>
                <w:lang w:val="fr-FR"/>
              </w:rPr>
              <w:t>B</w:t>
            </w:r>
            <w:r w:rsidR="00AA07B6" w:rsidRPr="001B54BA">
              <w:rPr>
                <w:rFonts w:cs="Calibri"/>
                <w:lang w:val="fr-FR"/>
              </w:rPr>
              <w:t>ourouma</w:t>
            </w:r>
            <w:proofErr w:type="spellEnd"/>
            <w:r w:rsidR="00AA07B6" w:rsidRPr="001B54BA">
              <w:rPr>
                <w:rFonts w:cs="Calibri"/>
                <w:lang w:val="fr-FR"/>
              </w:rPr>
              <w:t xml:space="preserve"> </w:t>
            </w:r>
            <w:proofErr w:type="spellStart"/>
            <w:r w:rsidR="00AA07B6" w:rsidRPr="001B54BA">
              <w:rPr>
                <w:rFonts w:cs="Calibri"/>
                <w:lang w:val="fr-FR"/>
              </w:rPr>
              <w:t>CAMARA</w:t>
            </w:r>
            <w:r w:rsidRPr="001B54BA">
              <w:rPr>
                <w:rFonts w:cs="Calibri"/>
                <w:lang w:val="fr-FR"/>
              </w:rPr>
              <w:t>_Pauline</w:t>
            </w:r>
            <w:proofErr w:type="spellEnd"/>
            <w:r w:rsidRPr="001B54BA">
              <w:rPr>
                <w:rFonts w:cs="Calibri"/>
                <w:lang w:val="fr-FR"/>
              </w:rPr>
              <w:t xml:space="preserve"> </w:t>
            </w:r>
            <w:proofErr w:type="spellStart"/>
            <w:r w:rsidRPr="001B54BA">
              <w:rPr>
                <w:rFonts w:cs="Calibri"/>
                <w:lang w:val="fr-FR"/>
              </w:rPr>
              <w:t>HABA_Aboubacar</w:t>
            </w:r>
            <w:proofErr w:type="spellEnd"/>
            <w:r w:rsidRPr="001B54BA">
              <w:rPr>
                <w:rFonts w:cs="Calibri"/>
                <w:lang w:val="fr-FR"/>
              </w:rPr>
              <w:t xml:space="preserve"> BANGOURA</w:t>
            </w:r>
            <w:r w:rsidR="00AA07B6" w:rsidRPr="001B54BA">
              <w:rPr>
                <w:rFonts w:cs="Calibri"/>
                <w:lang w:val="fr-FR"/>
              </w:rPr>
              <w:t xml:space="preserve"> et </w:t>
            </w:r>
            <w:r w:rsidRPr="001B54BA">
              <w:rPr>
                <w:rFonts w:cs="Calibri"/>
                <w:lang w:val="fr-FR"/>
              </w:rPr>
              <w:t>Fodé CAMARA</w:t>
            </w:r>
          </w:p>
        </w:tc>
      </w:tr>
    </w:tbl>
    <w:p w14:paraId="63B9BF16" w14:textId="77777777" w:rsidR="00D32C3E" w:rsidRPr="001B54BA" w:rsidRDefault="00D32C3E" w:rsidP="00D32C3E">
      <w:pPr>
        <w:spacing w:after="0"/>
        <w:rPr>
          <w:rFonts w:cs="Calibri"/>
          <w:b/>
          <w:lang w:val="fr-FR"/>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491"/>
      </w:tblGrid>
      <w:tr w:rsidR="00D32C3E" w:rsidRPr="006833D0" w14:paraId="48368476" w14:textId="77777777" w:rsidTr="00AE3970">
        <w:trPr>
          <w:trHeight w:val="424"/>
        </w:trPr>
        <w:tc>
          <w:tcPr>
            <w:tcW w:w="11058" w:type="dxa"/>
            <w:gridSpan w:val="2"/>
            <w:tcBorders>
              <w:top w:val="single" w:sz="4" w:space="0" w:color="auto"/>
              <w:left w:val="single" w:sz="4" w:space="0" w:color="auto"/>
              <w:bottom w:val="single" w:sz="4" w:space="0" w:color="auto"/>
              <w:right w:val="single" w:sz="4" w:space="0" w:color="auto"/>
            </w:tcBorders>
            <w:shd w:val="clear" w:color="auto" w:fill="E0E0E0"/>
          </w:tcPr>
          <w:p w14:paraId="67E49BB6" w14:textId="6CF366A8" w:rsidR="00D32C3E" w:rsidRPr="001B54BA" w:rsidRDefault="00D32C3E" w:rsidP="00AE3970">
            <w:pPr>
              <w:spacing w:before="120" w:after="120"/>
              <w:rPr>
                <w:rFonts w:cs="Calibri"/>
                <w:b/>
                <w:lang w:val="fr-FR"/>
              </w:rPr>
            </w:pPr>
            <w:r w:rsidRPr="001B54BA">
              <w:rPr>
                <w:rFonts w:cs="Calibri"/>
                <w:b/>
                <w:lang w:val="fr-FR"/>
              </w:rPr>
              <w:t xml:space="preserve">POINTS A L’ORDRE DU JOUR </w:t>
            </w:r>
          </w:p>
        </w:tc>
      </w:tr>
      <w:tr w:rsidR="00D32C3E" w:rsidRPr="006833D0" w14:paraId="6869B894" w14:textId="77777777" w:rsidTr="00AE3970">
        <w:trPr>
          <w:trHeight w:val="295"/>
        </w:trPr>
        <w:tc>
          <w:tcPr>
            <w:tcW w:w="567" w:type="dxa"/>
            <w:tcBorders>
              <w:top w:val="single" w:sz="4" w:space="0" w:color="auto"/>
              <w:left w:val="single" w:sz="4" w:space="0" w:color="auto"/>
              <w:bottom w:val="single" w:sz="4" w:space="0" w:color="auto"/>
              <w:right w:val="single" w:sz="4" w:space="0" w:color="auto"/>
            </w:tcBorders>
            <w:vAlign w:val="center"/>
          </w:tcPr>
          <w:p w14:paraId="6E84798F" w14:textId="77777777" w:rsidR="00D32C3E" w:rsidRPr="001B54BA" w:rsidRDefault="00D32C3E" w:rsidP="00AE3970">
            <w:pPr>
              <w:spacing w:after="0"/>
              <w:jc w:val="center"/>
              <w:rPr>
                <w:rFonts w:cs="Calibri"/>
                <w:b/>
              </w:rPr>
            </w:pPr>
            <w:r w:rsidRPr="001B54BA">
              <w:rPr>
                <w:rFonts w:cs="Calibri"/>
                <w:b/>
              </w:rPr>
              <w:t>1</w:t>
            </w:r>
          </w:p>
        </w:tc>
        <w:tc>
          <w:tcPr>
            <w:tcW w:w="10491" w:type="dxa"/>
            <w:tcBorders>
              <w:top w:val="single" w:sz="4" w:space="0" w:color="auto"/>
              <w:left w:val="single" w:sz="4" w:space="0" w:color="auto"/>
              <w:bottom w:val="single" w:sz="4" w:space="0" w:color="auto"/>
              <w:right w:val="single" w:sz="4" w:space="0" w:color="auto"/>
            </w:tcBorders>
            <w:vAlign w:val="center"/>
          </w:tcPr>
          <w:p w14:paraId="6B3842DB" w14:textId="6C1AEF5D" w:rsidR="00D32C3E" w:rsidRPr="001B54BA" w:rsidRDefault="00561B17" w:rsidP="00AE3970">
            <w:pPr>
              <w:shd w:val="clear" w:color="auto" w:fill="FFFFFF"/>
              <w:spacing w:after="0"/>
              <w:rPr>
                <w:rFonts w:cs="Calibri"/>
                <w:b/>
                <w:bCs/>
                <w:lang w:val="fr-FR"/>
              </w:rPr>
            </w:pPr>
            <w:r w:rsidRPr="001B54BA">
              <w:rPr>
                <w:rFonts w:cs="Calibri"/>
                <w:color w:val="222222"/>
                <w:lang w:val="fr-FR" w:eastAsia="fr-FR"/>
              </w:rPr>
              <w:t>Bilan de la r</w:t>
            </w:r>
            <w:r w:rsidR="00D32C3E" w:rsidRPr="001B54BA">
              <w:rPr>
                <w:rFonts w:cs="Calibri"/>
                <w:color w:val="222222"/>
                <w:lang w:val="fr-FR" w:eastAsia="fr-FR"/>
              </w:rPr>
              <w:t>éforme institutionnelle d</w:t>
            </w:r>
            <w:r w:rsidR="008D2192" w:rsidRPr="001B54BA">
              <w:rPr>
                <w:rFonts w:cs="Calibri"/>
                <w:color w:val="222222"/>
                <w:lang w:val="fr-FR" w:eastAsia="fr-FR"/>
              </w:rPr>
              <w:t xml:space="preserve">e </w:t>
            </w:r>
            <w:r w:rsidR="00D32C3E" w:rsidRPr="001B54BA">
              <w:rPr>
                <w:rFonts w:cs="Calibri"/>
                <w:color w:val="222222"/>
                <w:lang w:val="fr-FR" w:eastAsia="fr-FR"/>
              </w:rPr>
              <w:t>CEGUIFED</w:t>
            </w:r>
          </w:p>
        </w:tc>
      </w:tr>
      <w:tr w:rsidR="00D32C3E" w:rsidRPr="006833D0" w14:paraId="3F1DC464" w14:textId="77777777" w:rsidTr="00AE3970">
        <w:trPr>
          <w:trHeight w:val="295"/>
        </w:trPr>
        <w:tc>
          <w:tcPr>
            <w:tcW w:w="567" w:type="dxa"/>
            <w:tcBorders>
              <w:top w:val="single" w:sz="4" w:space="0" w:color="auto"/>
              <w:left w:val="single" w:sz="4" w:space="0" w:color="auto"/>
              <w:bottom w:val="single" w:sz="4" w:space="0" w:color="auto"/>
              <w:right w:val="single" w:sz="4" w:space="0" w:color="auto"/>
            </w:tcBorders>
            <w:vAlign w:val="center"/>
          </w:tcPr>
          <w:p w14:paraId="3ADAEAB2" w14:textId="77777777" w:rsidR="00D32C3E" w:rsidRPr="001B54BA" w:rsidRDefault="00D32C3E" w:rsidP="00AE3970">
            <w:pPr>
              <w:spacing w:after="0"/>
              <w:jc w:val="center"/>
              <w:rPr>
                <w:rFonts w:cs="Calibri"/>
                <w:b/>
              </w:rPr>
            </w:pPr>
            <w:r w:rsidRPr="001B54BA">
              <w:rPr>
                <w:rFonts w:cs="Calibri"/>
                <w:b/>
              </w:rPr>
              <w:t>2</w:t>
            </w:r>
          </w:p>
        </w:tc>
        <w:tc>
          <w:tcPr>
            <w:tcW w:w="10491" w:type="dxa"/>
            <w:tcBorders>
              <w:top w:val="single" w:sz="4" w:space="0" w:color="auto"/>
              <w:left w:val="single" w:sz="4" w:space="0" w:color="auto"/>
              <w:bottom w:val="single" w:sz="4" w:space="0" w:color="auto"/>
              <w:right w:val="single" w:sz="4" w:space="0" w:color="auto"/>
            </w:tcBorders>
            <w:vAlign w:val="center"/>
          </w:tcPr>
          <w:p w14:paraId="7B6A7BD6" w14:textId="1616CD08" w:rsidR="00D32C3E" w:rsidRPr="001B54BA" w:rsidRDefault="00176731" w:rsidP="00AE3970">
            <w:pPr>
              <w:shd w:val="clear" w:color="auto" w:fill="FFFFFF"/>
              <w:spacing w:after="0"/>
              <w:rPr>
                <w:rFonts w:cs="Calibri"/>
                <w:color w:val="222222"/>
                <w:lang w:val="fr-FR" w:eastAsia="fr-FR"/>
              </w:rPr>
            </w:pPr>
            <w:r w:rsidRPr="001B54BA">
              <w:rPr>
                <w:rFonts w:cs="Calibri"/>
                <w:color w:val="222222"/>
                <w:lang w:val="fr-FR" w:eastAsia="fr-FR"/>
              </w:rPr>
              <w:t>Situation</w:t>
            </w:r>
            <w:r w:rsidR="008D2192" w:rsidRPr="001B54BA">
              <w:rPr>
                <w:rFonts w:cs="Calibri"/>
                <w:color w:val="222222"/>
                <w:lang w:val="fr-FR" w:eastAsia="fr-FR"/>
              </w:rPr>
              <w:t xml:space="preserve"> des r</w:t>
            </w:r>
            <w:r w:rsidR="00D32C3E" w:rsidRPr="001B54BA">
              <w:rPr>
                <w:rFonts w:cs="Calibri"/>
                <w:color w:val="222222"/>
                <w:lang w:val="fr-FR" w:eastAsia="fr-FR"/>
              </w:rPr>
              <w:t>essources humaines</w:t>
            </w:r>
            <w:r w:rsidR="008D2192" w:rsidRPr="001B54BA">
              <w:rPr>
                <w:rFonts w:cs="Calibri"/>
                <w:color w:val="222222"/>
                <w:lang w:val="fr-FR" w:eastAsia="fr-FR"/>
              </w:rPr>
              <w:t xml:space="preserve"> et financière de CEGUIFED</w:t>
            </w:r>
          </w:p>
        </w:tc>
      </w:tr>
      <w:tr w:rsidR="00D32C3E" w:rsidRPr="001B54BA" w14:paraId="35F1E38C" w14:textId="77777777" w:rsidTr="00AE3970">
        <w:trPr>
          <w:trHeight w:val="295"/>
        </w:trPr>
        <w:tc>
          <w:tcPr>
            <w:tcW w:w="567" w:type="dxa"/>
            <w:tcBorders>
              <w:top w:val="single" w:sz="4" w:space="0" w:color="auto"/>
              <w:left w:val="single" w:sz="4" w:space="0" w:color="auto"/>
              <w:bottom w:val="single" w:sz="4" w:space="0" w:color="auto"/>
              <w:right w:val="single" w:sz="4" w:space="0" w:color="auto"/>
            </w:tcBorders>
            <w:vAlign w:val="center"/>
          </w:tcPr>
          <w:p w14:paraId="74040FB6" w14:textId="77777777" w:rsidR="00D32C3E" w:rsidRPr="001B54BA" w:rsidRDefault="00D32C3E" w:rsidP="00AE3970">
            <w:pPr>
              <w:spacing w:after="0"/>
              <w:jc w:val="center"/>
              <w:rPr>
                <w:rFonts w:cs="Calibri"/>
                <w:b/>
              </w:rPr>
            </w:pPr>
            <w:r w:rsidRPr="001B54BA">
              <w:rPr>
                <w:rFonts w:cs="Calibri"/>
                <w:b/>
              </w:rPr>
              <w:t>3</w:t>
            </w:r>
          </w:p>
        </w:tc>
        <w:tc>
          <w:tcPr>
            <w:tcW w:w="10491" w:type="dxa"/>
            <w:tcBorders>
              <w:top w:val="single" w:sz="4" w:space="0" w:color="auto"/>
              <w:left w:val="single" w:sz="4" w:space="0" w:color="auto"/>
              <w:bottom w:val="single" w:sz="4" w:space="0" w:color="auto"/>
              <w:right w:val="single" w:sz="4" w:space="0" w:color="auto"/>
            </w:tcBorders>
            <w:vAlign w:val="center"/>
          </w:tcPr>
          <w:p w14:paraId="5ADB9BB9" w14:textId="1879A1F5" w:rsidR="00D32C3E" w:rsidRPr="001B54BA" w:rsidRDefault="00176731" w:rsidP="00AE3970">
            <w:pPr>
              <w:shd w:val="clear" w:color="auto" w:fill="FFFFFF"/>
              <w:spacing w:after="0"/>
              <w:rPr>
                <w:rFonts w:cs="Calibri"/>
                <w:color w:val="222222"/>
                <w:lang w:eastAsia="fr-FR"/>
              </w:rPr>
            </w:pPr>
            <w:r w:rsidRPr="001B54BA">
              <w:rPr>
                <w:rFonts w:cs="Calibri"/>
                <w:color w:val="222222"/>
                <w:lang w:eastAsia="fr-FR"/>
              </w:rPr>
              <w:t>M</w:t>
            </w:r>
            <w:r w:rsidR="00D32C3E" w:rsidRPr="001B54BA">
              <w:rPr>
                <w:rFonts w:cs="Calibri"/>
                <w:color w:val="222222"/>
                <w:lang w:eastAsia="fr-FR"/>
              </w:rPr>
              <w:t>odule P</w:t>
            </w:r>
            <w:r w:rsidR="00D41093" w:rsidRPr="001B54BA">
              <w:rPr>
                <w:rFonts w:cs="Calibri"/>
                <w:color w:val="222222"/>
                <w:lang w:eastAsia="fr-FR"/>
              </w:rPr>
              <w:t>aix</w:t>
            </w:r>
            <w:r w:rsidR="00D32C3E" w:rsidRPr="001B54BA">
              <w:rPr>
                <w:rFonts w:cs="Calibri"/>
                <w:color w:val="222222"/>
                <w:lang w:eastAsia="fr-FR"/>
              </w:rPr>
              <w:t xml:space="preserve"> et S</w:t>
            </w:r>
            <w:r w:rsidR="00D41093" w:rsidRPr="001B54BA">
              <w:rPr>
                <w:rFonts w:cs="Calibri"/>
                <w:color w:val="222222"/>
                <w:lang w:eastAsia="fr-FR"/>
              </w:rPr>
              <w:t>écurité</w:t>
            </w:r>
          </w:p>
        </w:tc>
      </w:tr>
      <w:tr w:rsidR="00D32C3E" w:rsidRPr="006833D0" w14:paraId="7E5A49E3" w14:textId="77777777" w:rsidTr="00AE3970">
        <w:trPr>
          <w:trHeight w:val="295"/>
        </w:trPr>
        <w:tc>
          <w:tcPr>
            <w:tcW w:w="567" w:type="dxa"/>
            <w:tcBorders>
              <w:top w:val="single" w:sz="4" w:space="0" w:color="auto"/>
              <w:left w:val="single" w:sz="4" w:space="0" w:color="auto"/>
              <w:bottom w:val="single" w:sz="4" w:space="0" w:color="auto"/>
              <w:right w:val="single" w:sz="4" w:space="0" w:color="auto"/>
            </w:tcBorders>
            <w:vAlign w:val="center"/>
          </w:tcPr>
          <w:p w14:paraId="1BB33572" w14:textId="77777777" w:rsidR="00D32C3E" w:rsidRPr="001B54BA" w:rsidRDefault="00D32C3E" w:rsidP="00AE3970">
            <w:pPr>
              <w:spacing w:after="0"/>
              <w:jc w:val="center"/>
              <w:rPr>
                <w:rFonts w:cs="Calibri"/>
                <w:b/>
              </w:rPr>
            </w:pPr>
            <w:r w:rsidRPr="001B54BA">
              <w:rPr>
                <w:rFonts w:cs="Calibri"/>
                <w:b/>
              </w:rPr>
              <w:t>4</w:t>
            </w:r>
          </w:p>
        </w:tc>
        <w:tc>
          <w:tcPr>
            <w:tcW w:w="10491" w:type="dxa"/>
            <w:tcBorders>
              <w:top w:val="single" w:sz="4" w:space="0" w:color="auto"/>
              <w:left w:val="single" w:sz="4" w:space="0" w:color="auto"/>
              <w:bottom w:val="single" w:sz="4" w:space="0" w:color="auto"/>
              <w:right w:val="single" w:sz="4" w:space="0" w:color="auto"/>
            </w:tcBorders>
            <w:vAlign w:val="center"/>
          </w:tcPr>
          <w:p w14:paraId="45162A1C" w14:textId="5D182BD7" w:rsidR="00D32C3E" w:rsidRPr="001B54BA" w:rsidRDefault="00176731" w:rsidP="00AE3970">
            <w:pPr>
              <w:shd w:val="clear" w:color="auto" w:fill="FFFFFF"/>
              <w:spacing w:after="0"/>
              <w:rPr>
                <w:rFonts w:cs="Calibri"/>
                <w:color w:val="222222"/>
                <w:lang w:val="fr-FR" w:eastAsia="fr-FR"/>
              </w:rPr>
            </w:pPr>
            <w:r w:rsidRPr="001B54BA">
              <w:rPr>
                <w:rFonts w:cs="Calibri"/>
                <w:color w:val="222222"/>
                <w:lang w:val="fr-FR" w:eastAsia="fr-FR"/>
              </w:rPr>
              <w:t>P</w:t>
            </w:r>
            <w:r w:rsidR="00D41093" w:rsidRPr="001B54BA">
              <w:rPr>
                <w:rFonts w:cs="Calibri"/>
                <w:color w:val="222222"/>
                <w:lang w:val="fr-FR" w:eastAsia="fr-FR"/>
              </w:rPr>
              <w:t xml:space="preserve">rojet </w:t>
            </w:r>
            <w:r w:rsidR="00D32C3E" w:rsidRPr="001B54BA">
              <w:rPr>
                <w:rFonts w:cs="Calibri"/>
                <w:color w:val="222222"/>
                <w:lang w:val="fr-FR" w:eastAsia="fr-FR"/>
              </w:rPr>
              <w:t>MGF</w:t>
            </w:r>
            <w:r w:rsidR="00D41093" w:rsidRPr="001B54BA">
              <w:rPr>
                <w:rFonts w:cs="Calibri"/>
                <w:color w:val="222222"/>
                <w:lang w:val="fr-FR" w:eastAsia="fr-FR"/>
              </w:rPr>
              <w:t xml:space="preserve"> Basse Côte</w:t>
            </w:r>
            <w:r w:rsidRPr="001B54BA">
              <w:rPr>
                <w:rFonts w:cs="Calibri"/>
                <w:color w:val="222222"/>
                <w:lang w:val="fr-FR" w:eastAsia="fr-FR"/>
              </w:rPr>
              <w:t>/Conakry</w:t>
            </w:r>
            <w:r w:rsidR="00D32C3E" w:rsidRPr="001B54BA">
              <w:rPr>
                <w:rFonts w:cs="Calibri"/>
                <w:color w:val="222222"/>
                <w:lang w:val="fr-FR" w:eastAsia="fr-FR"/>
              </w:rPr>
              <w:t>/UNICEF</w:t>
            </w:r>
          </w:p>
        </w:tc>
      </w:tr>
      <w:tr w:rsidR="00D32C3E" w:rsidRPr="006833D0" w14:paraId="15F9BE61" w14:textId="77777777" w:rsidTr="00AE3970">
        <w:trPr>
          <w:trHeight w:val="295"/>
        </w:trPr>
        <w:tc>
          <w:tcPr>
            <w:tcW w:w="567" w:type="dxa"/>
            <w:tcBorders>
              <w:top w:val="single" w:sz="4" w:space="0" w:color="auto"/>
              <w:left w:val="single" w:sz="4" w:space="0" w:color="auto"/>
              <w:bottom w:val="single" w:sz="4" w:space="0" w:color="auto"/>
              <w:right w:val="single" w:sz="4" w:space="0" w:color="auto"/>
            </w:tcBorders>
            <w:vAlign w:val="center"/>
          </w:tcPr>
          <w:p w14:paraId="68D181DF" w14:textId="77777777" w:rsidR="00D32C3E" w:rsidRPr="001B54BA" w:rsidRDefault="00D32C3E" w:rsidP="00AE3970">
            <w:pPr>
              <w:spacing w:after="0"/>
              <w:jc w:val="center"/>
              <w:rPr>
                <w:rFonts w:cs="Calibri"/>
                <w:b/>
              </w:rPr>
            </w:pPr>
            <w:r w:rsidRPr="001B54BA">
              <w:rPr>
                <w:rFonts w:cs="Calibri"/>
                <w:b/>
              </w:rPr>
              <w:t>5</w:t>
            </w:r>
          </w:p>
        </w:tc>
        <w:tc>
          <w:tcPr>
            <w:tcW w:w="10491" w:type="dxa"/>
            <w:tcBorders>
              <w:top w:val="single" w:sz="4" w:space="0" w:color="auto"/>
              <w:left w:val="single" w:sz="4" w:space="0" w:color="auto"/>
              <w:bottom w:val="single" w:sz="4" w:space="0" w:color="auto"/>
              <w:right w:val="single" w:sz="4" w:space="0" w:color="auto"/>
            </w:tcBorders>
            <w:vAlign w:val="center"/>
          </w:tcPr>
          <w:p w14:paraId="48704451" w14:textId="616F3587" w:rsidR="00D32C3E" w:rsidRPr="001B54BA" w:rsidRDefault="00D32C3E" w:rsidP="00AE3970">
            <w:pPr>
              <w:shd w:val="clear" w:color="auto" w:fill="FFFFFF"/>
              <w:spacing w:after="0"/>
              <w:rPr>
                <w:rFonts w:cs="Calibri"/>
                <w:color w:val="222222"/>
                <w:lang w:val="fr-FR" w:eastAsia="fr-FR"/>
              </w:rPr>
            </w:pPr>
            <w:r w:rsidRPr="001B54BA">
              <w:rPr>
                <w:rFonts w:cs="Calibri"/>
                <w:color w:val="222222"/>
                <w:lang w:val="fr-FR" w:eastAsia="fr-FR"/>
              </w:rPr>
              <w:t>Stratégie de mobilisation de ressources</w:t>
            </w:r>
          </w:p>
        </w:tc>
      </w:tr>
      <w:tr w:rsidR="00D32C3E" w:rsidRPr="006833D0" w14:paraId="62C1A569" w14:textId="77777777" w:rsidTr="00AE3970">
        <w:trPr>
          <w:trHeight w:val="295"/>
        </w:trPr>
        <w:tc>
          <w:tcPr>
            <w:tcW w:w="567" w:type="dxa"/>
            <w:tcBorders>
              <w:top w:val="single" w:sz="4" w:space="0" w:color="auto"/>
              <w:left w:val="single" w:sz="4" w:space="0" w:color="auto"/>
              <w:bottom w:val="single" w:sz="4" w:space="0" w:color="auto"/>
              <w:right w:val="single" w:sz="4" w:space="0" w:color="auto"/>
            </w:tcBorders>
            <w:vAlign w:val="center"/>
          </w:tcPr>
          <w:p w14:paraId="290958BF" w14:textId="77777777" w:rsidR="00D32C3E" w:rsidRPr="001B54BA" w:rsidRDefault="00D32C3E" w:rsidP="00AE3970">
            <w:pPr>
              <w:spacing w:after="0"/>
              <w:jc w:val="center"/>
              <w:rPr>
                <w:rFonts w:cs="Calibri"/>
                <w:b/>
              </w:rPr>
            </w:pPr>
            <w:r w:rsidRPr="001B54BA">
              <w:rPr>
                <w:rFonts w:cs="Calibri"/>
                <w:b/>
              </w:rPr>
              <w:t>6</w:t>
            </w:r>
          </w:p>
        </w:tc>
        <w:tc>
          <w:tcPr>
            <w:tcW w:w="10491" w:type="dxa"/>
            <w:tcBorders>
              <w:top w:val="single" w:sz="4" w:space="0" w:color="auto"/>
              <w:left w:val="single" w:sz="4" w:space="0" w:color="auto"/>
              <w:bottom w:val="single" w:sz="4" w:space="0" w:color="auto"/>
              <w:right w:val="single" w:sz="4" w:space="0" w:color="auto"/>
            </w:tcBorders>
            <w:vAlign w:val="center"/>
          </w:tcPr>
          <w:p w14:paraId="669E5221" w14:textId="0D61A654" w:rsidR="00D32C3E" w:rsidRPr="001B54BA" w:rsidRDefault="00D32C3E" w:rsidP="00AE3970">
            <w:pPr>
              <w:shd w:val="clear" w:color="auto" w:fill="FFFFFF"/>
              <w:spacing w:after="0"/>
              <w:rPr>
                <w:rFonts w:cs="Calibri"/>
                <w:color w:val="222222"/>
                <w:lang w:val="fr-FR" w:eastAsia="fr-FR"/>
              </w:rPr>
            </w:pPr>
            <w:r w:rsidRPr="001B54BA">
              <w:rPr>
                <w:rFonts w:cs="Calibri"/>
                <w:color w:val="222222"/>
                <w:lang w:val="fr-FR" w:eastAsia="fr-FR"/>
              </w:rPr>
              <w:t>Cadre de Mesure des Résultats (CMR) de la stratégie de mobilisation de ressources</w:t>
            </w:r>
          </w:p>
        </w:tc>
      </w:tr>
      <w:tr w:rsidR="00D32C3E" w:rsidRPr="006833D0" w14:paraId="1CBFF2EB" w14:textId="77777777" w:rsidTr="00AE3970">
        <w:trPr>
          <w:trHeight w:val="295"/>
        </w:trPr>
        <w:tc>
          <w:tcPr>
            <w:tcW w:w="567" w:type="dxa"/>
            <w:tcBorders>
              <w:top w:val="single" w:sz="4" w:space="0" w:color="auto"/>
              <w:left w:val="single" w:sz="4" w:space="0" w:color="auto"/>
              <w:bottom w:val="single" w:sz="4" w:space="0" w:color="auto"/>
              <w:right w:val="single" w:sz="4" w:space="0" w:color="auto"/>
            </w:tcBorders>
            <w:vAlign w:val="center"/>
          </w:tcPr>
          <w:p w14:paraId="39F39CCA" w14:textId="77777777" w:rsidR="00D32C3E" w:rsidRPr="001B54BA" w:rsidRDefault="00D32C3E" w:rsidP="00AE3970">
            <w:pPr>
              <w:spacing w:after="0"/>
              <w:jc w:val="center"/>
              <w:rPr>
                <w:rFonts w:cs="Calibri"/>
                <w:b/>
              </w:rPr>
            </w:pPr>
            <w:r w:rsidRPr="001B54BA">
              <w:rPr>
                <w:rFonts w:cs="Calibri"/>
                <w:b/>
              </w:rPr>
              <w:t>7</w:t>
            </w:r>
          </w:p>
        </w:tc>
        <w:tc>
          <w:tcPr>
            <w:tcW w:w="10491" w:type="dxa"/>
            <w:tcBorders>
              <w:top w:val="single" w:sz="4" w:space="0" w:color="auto"/>
              <w:left w:val="single" w:sz="4" w:space="0" w:color="auto"/>
              <w:bottom w:val="single" w:sz="4" w:space="0" w:color="auto"/>
              <w:right w:val="single" w:sz="4" w:space="0" w:color="auto"/>
            </w:tcBorders>
            <w:vAlign w:val="center"/>
          </w:tcPr>
          <w:p w14:paraId="51D2BD96" w14:textId="5933C8E1" w:rsidR="00D32C3E" w:rsidRPr="001B54BA" w:rsidRDefault="006247C8" w:rsidP="00AE3970">
            <w:pPr>
              <w:shd w:val="clear" w:color="auto" w:fill="FFFFFF"/>
              <w:spacing w:after="0"/>
              <w:rPr>
                <w:rFonts w:cs="Calibri"/>
                <w:color w:val="222222"/>
                <w:lang w:val="fr-FR" w:eastAsia="fr-FR"/>
              </w:rPr>
            </w:pPr>
            <w:r w:rsidRPr="001B54BA">
              <w:rPr>
                <w:rFonts w:cs="Calibri"/>
                <w:color w:val="222222"/>
                <w:lang w:val="fr-FR" w:eastAsia="fr-FR"/>
              </w:rPr>
              <w:t>P</w:t>
            </w:r>
            <w:r w:rsidR="00D32C3E" w:rsidRPr="001B54BA">
              <w:rPr>
                <w:rFonts w:cs="Calibri"/>
                <w:color w:val="222222"/>
                <w:lang w:val="fr-FR" w:eastAsia="fr-FR"/>
              </w:rPr>
              <w:t>lan d’accompagnement des commissions du CA</w:t>
            </w:r>
          </w:p>
        </w:tc>
      </w:tr>
      <w:tr w:rsidR="00D32C3E" w:rsidRPr="001B54BA" w14:paraId="62770A13" w14:textId="77777777" w:rsidTr="00AE3970">
        <w:trPr>
          <w:trHeight w:val="295"/>
        </w:trPr>
        <w:tc>
          <w:tcPr>
            <w:tcW w:w="567" w:type="dxa"/>
            <w:tcBorders>
              <w:top w:val="single" w:sz="4" w:space="0" w:color="auto"/>
              <w:left w:val="single" w:sz="4" w:space="0" w:color="auto"/>
              <w:bottom w:val="single" w:sz="4" w:space="0" w:color="auto"/>
              <w:right w:val="single" w:sz="4" w:space="0" w:color="auto"/>
            </w:tcBorders>
            <w:vAlign w:val="center"/>
          </w:tcPr>
          <w:p w14:paraId="0AD6E988" w14:textId="77777777" w:rsidR="00D32C3E" w:rsidRPr="001B54BA" w:rsidRDefault="00D32C3E" w:rsidP="00AE3970">
            <w:pPr>
              <w:spacing w:after="0"/>
              <w:jc w:val="center"/>
              <w:rPr>
                <w:rFonts w:cs="Calibri"/>
                <w:b/>
              </w:rPr>
            </w:pPr>
            <w:r w:rsidRPr="001B54BA">
              <w:rPr>
                <w:rFonts w:cs="Calibri"/>
                <w:b/>
              </w:rPr>
              <w:t>8</w:t>
            </w:r>
          </w:p>
        </w:tc>
        <w:tc>
          <w:tcPr>
            <w:tcW w:w="10491" w:type="dxa"/>
            <w:tcBorders>
              <w:top w:val="single" w:sz="4" w:space="0" w:color="auto"/>
              <w:left w:val="single" w:sz="4" w:space="0" w:color="auto"/>
              <w:bottom w:val="single" w:sz="4" w:space="0" w:color="auto"/>
              <w:right w:val="single" w:sz="4" w:space="0" w:color="auto"/>
            </w:tcBorders>
            <w:vAlign w:val="center"/>
          </w:tcPr>
          <w:p w14:paraId="71C9B6CF" w14:textId="77777777" w:rsidR="00D32C3E" w:rsidRPr="001B54BA" w:rsidRDefault="00D32C3E" w:rsidP="00AE3970">
            <w:pPr>
              <w:shd w:val="clear" w:color="auto" w:fill="FFFFFF"/>
              <w:spacing w:after="0"/>
              <w:rPr>
                <w:rFonts w:cs="Calibri"/>
                <w:color w:val="222222"/>
                <w:lang w:eastAsia="fr-FR"/>
              </w:rPr>
            </w:pPr>
            <w:r w:rsidRPr="001B54BA">
              <w:rPr>
                <w:rFonts w:cs="Calibri"/>
                <w:color w:val="222222"/>
                <w:lang w:eastAsia="fr-FR"/>
              </w:rPr>
              <w:t>Recommandations</w:t>
            </w:r>
          </w:p>
        </w:tc>
      </w:tr>
    </w:tbl>
    <w:p w14:paraId="0BCA63E1" w14:textId="77777777" w:rsidR="00D32C3E" w:rsidRPr="001B54BA" w:rsidRDefault="00D32C3E" w:rsidP="00D32C3E">
      <w:pPr>
        <w:spacing w:after="0"/>
        <w:rPr>
          <w:rFonts w:cs="Calibri"/>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8"/>
      </w:tblGrid>
      <w:tr w:rsidR="00D32C3E" w:rsidRPr="001B54BA" w14:paraId="6B92E9F7" w14:textId="77777777" w:rsidTr="00AE3970">
        <w:trPr>
          <w:trHeight w:val="346"/>
        </w:trPr>
        <w:tc>
          <w:tcPr>
            <w:tcW w:w="11058" w:type="dxa"/>
            <w:tcBorders>
              <w:top w:val="single" w:sz="4" w:space="0" w:color="auto"/>
              <w:left w:val="single" w:sz="4" w:space="0" w:color="auto"/>
              <w:bottom w:val="single" w:sz="4" w:space="0" w:color="auto"/>
              <w:right w:val="single" w:sz="4" w:space="0" w:color="auto"/>
            </w:tcBorders>
            <w:shd w:val="clear" w:color="auto" w:fill="E0E0E0"/>
          </w:tcPr>
          <w:p w14:paraId="6E667492" w14:textId="048FFEF7" w:rsidR="00D32C3E" w:rsidRPr="001B54BA" w:rsidRDefault="00D32C3E" w:rsidP="00AE3970">
            <w:pPr>
              <w:spacing w:after="0"/>
              <w:rPr>
                <w:rFonts w:cs="Calibri"/>
                <w:b/>
              </w:rPr>
            </w:pPr>
            <w:r w:rsidRPr="001B54BA">
              <w:rPr>
                <w:rFonts w:cs="Calibri"/>
                <w:b/>
              </w:rPr>
              <w:t>PARTICIPANTS</w:t>
            </w:r>
          </w:p>
        </w:tc>
      </w:tr>
      <w:tr w:rsidR="00D32C3E" w:rsidRPr="006833D0" w14:paraId="2A48C04D" w14:textId="77777777" w:rsidTr="00AE3970">
        <w:trPr>
          <w:trHeight w:val="278"/>
        </w:trPr>
        <w:tc>
          <w:tcPr>
            <w:tcW w:w="11058" w:type="dxa"/>
            <w:tcBorders>
              <w:top w:val="single" w:sz="4" w:space="0" w:color="auto"/>
              <w:left w:val="single" w:sz="4" w:space="0" w:color="auto"/>
              <w:right w:val="single" w:sz="4" w:space="0" w:color="auto"/>
            </w:tcBorders>
            <w:vAlign w:val="center"/>
          </w:tcPr>
          <w:p w14:paraId="7E269C57" w14:textId="77777777" w:rsidR="00D32C3E" w:rsidRPr="001B54BA" w:rsidRDefault="00D32C3E" w:rsidP="00AE3970">
            <w:pPr>
              <w:spacing w:after="0" w:line="360" w:lineRule="auto"/>
              <w:rPr>
                <w:rFonts w:cs="Calibri"/>
                <w:lang w:val="fr-FR"/>
              </w:rPr>
            </w:pPr>
            <w:r w:rsidRPr="001B54BA">
              <w:rPr>
                <w:rFonts w:cs="Calibri"/>
                <w:lang w:val="fr-FR"/>
              </w:rPr>
              <w:t>La liste de présence en annexe avec une description plus détaillée des participants.</w:t>
            </w:r>
          </w:p>
        </w:tc>
      </w:tr>
    </w:tbl>
    <w:p w14:paraId="440605D7" w14:textId="77777777" w:rsidR="00D32C3E" w:rsidRPr="001B54BA" w:rsidRDefault="00D32C3E" w:rsidP="00D32C3E">
      <w:pPr>
        <w:spacing w:after="0"/>
        <w:rPr>
          <w:rFonts w:ascii="Century Gothic" w:hAnsi="Century Gothic"/>
          <w:lang w:val="fr-FR"/>
        </w:rPr>
      </w:pPr>
    </w:p>
    <w:tbl>
      <w:tblPr>
        <w:tblW w:w="1080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3"/>
      </w:tblGrid>
      <w:tr w:rsidR="00D32C3E" w:rsidRPr="006833D0" w14:paraId="724D2A8D" w14:textId="77777777" w:rsidTr="00904735">
        <w:trPr>
          <w:trHeight w:val="249"/>
        </w:trPr>
        <w:tc>
          <w:tcPr>
            <w:tcW w:w="10803" w:type="dxa"/>
            <w:tcBorders>
              <w:top w:val="single" w:sz="4" w:space="0" w:color="auto"/>
              <w:left w:val="single" w:sz="4" w:space="0" w:color="auto"/>
              <w:bottom w:val="single" w:sz="4" w:space="0" w:color="auto"/>
              <w:right w:val="single" w:sz="4" w:space="0" w:color="auto"/>
            </w:tcBorders>
            <w:vAlign w:val="center"/>
          </w:tcPr>
          <w:p w14:paraId="361AE7F7" w14:textId="7573E35C" w:rsidR="00D32C3E" w:rsidRPr="001B54BA" w:rsidRDefault="00D32C3E" w:rsidP="005532FF">
            <w:pPr>
              <w:tabs>
                <w:tab w:val="left" w:pos="1168"/>
              </w:tabs>
              <w:spacing w:after="0" w:line="276" w:lineRule="auto"/>
              <w:jc w:val="both"/>
              <w:rPr>
                <w:rFonts w:cs="Calibri"/>
                <w:b/>
                <w:bCs/>
                <w:lang w:val="fr-FR"/>
              </w:rPr>
            </w:pPr>
            <w:r w:rsidRPr="001B54BA">
              <w:rPr>
                <w:rFonts w:cs="Calibri"/>
                <w:b/>
                <w:bCs/>
                <w:lang w:val="fr-FR"/>
              </w:rPr>
              <w:t>Introduction</w:t>
            </w:r>
            <w:r w:rsidR="009A3643">
              <w:rPr>
                <w:rFonts w:cs="Calibri"/>
                <w:b/>
                <w:bCs/>
                <w:lang w:val="fr-FR"/>
              </w:rPr>
              <w:t> :</w:t>
            </w:r>
          </w:p>
          <w:p w14:paraId="4141C6EC" w14:textId="117EF2B5" w:rsidR="00D32C3E" w:rsidRPr="001B54BA" w:rsidRDefault="00D32C3E" w:rsidP="005532FF">
            <w:pPr>
              <w:spacing w:after="120"/>
              <w:jc w:val="both"/>
              <w:rPr>
                <w:rFonts w:cs="Calibri"/>
                <w:lang w:val="fr-FR"/>
              </w:rPr>
            </w:pPr>
            <w:r w:rsidRPr="001B54BA">
              <w:rPr>
                <w:rFonts w:cs="Calibri"/>
                <w:lang w:val="fr-FR"/>
              </w:rPr>
              <w:t xml:space="preserve">Dans le cadre de la mise en œuvre de son plan d’action de l’année 2023-2024 et dans la dynamique de son affiliation à Tostan, le Centre Guinéen de Formation </w:t>
            </w:r>
            <w:r w:rsidR="00453D0D" w:rsidRPr="001B54BA">
              <w:rPr>
                <w:rFonts w:cs="Calibri"/>
                <w:lang w:val="fr-FR"/>
              </w:rPr>
              <w:t>et d</w:t>
            </w:r>
            <w:r w:rsidRPr="001B54BA">
              <w:rPr>
                <w:rFonts w:cs="Calibri"/>
                <w:lang w:val="fr-FR"/>
              </w:rPr>
              <w:t xml:space="preserve">’Education </w:t>
            </w:r>
            <w:r w:rsidR="00453D0D" w:rsidRPr="001B54BA">
              <w:rPr>
                <w:rFonts w:cs="Calibri"/>
                <w:lang w:val="fr-FR"/>
              </w:rPr>
              <w:t xml:space="preserve">pour </w:t>
            </w:r>
            <w:r w:rsidRPr="001B54BA">
              <w:rPr>
                <w:rFonts w:cs="Calibri"/>
                <w:lang w:val="fr-FR"/>
              </w:rPr>
              <w:t xml:space="preserve">le Développement </w:t>
            </w:r>
            <w:r w:rsidR="000A4F7E" w:rsidRPr="001B54BA">
              <w:rPr>
                <w:rFonts w:cs="Calibri"/>
                <w:lang w:val="fr-FR"/>
              </w:rPr>
              <w:t xml:space="preserve">(CEGUIFED) </w:t>
            </w:r>
            <w:r w:rsidRPr="001B54BA">
              <w:rPr>
                <w:rFonts w:cs="Calibri"/>
                <w:lang w:val="fr-FR"/>
              </w:rPr>
              <w:t xml:space="preserve">a tenu </w:t>
            </w:r>
            <w:r w:rsidR="00C03718" w:rsidRPr="001B54BA">
              <w:rPr>
                <w:rFonts w:cs="Calibri"/>
                <w:lang w:val="fr-FR"/>
              </w:rPr>
              <w:t xml:space="preserve">durant toute </w:t>
            </w:r>
            <w:r w:rsidRPr="001B54BA">
              <w:rPr>
                <w:rFonts w:cs="Calibri"/>
                <w:lang w:val="fr-FR"/>
              </w:rPr>
              <w:t xml:space="preserve">la journée du samedi 29 juin 2024 à Atlantic View hôtel à Conakry, sa toute première session du Conseil d’Administration mis en place le 24 </w:t>
            </w:r>
            <w:r w:rsidR="00F96E11" w:rsidRPr="001B54BA">
              <w:rPr>
                <w:rFonts w:cs="Calibri"/>
                <w:lang w:val="fr-FR"/>
              </w:rPr>
              <w:t>novembre</w:t>
            </w:r>
            <w:r w:rsidRPr="001B54BA">
              <w:rPr>
                <w:rFonts w:cs="Calibri"/>
                <w:lang w:val="fr-FR"/>
              </w:rPr>
              <w:t xml:space="preserve"> 2023 ; donc 7 mois après.</w:t>
            </w:r>
          </w:p>
          <w:p w14:paraId="13791D8F" w14:textId="6AB988F4" w:rsidR="00D32C3E" w:rsidRPr="001B54BA" w:rsidRDefault="00D32C3E" w:rsidP="005532FF">
            <w:pPr>
              <w:spacing w:after="120"/>
              <w:jc w:val="both"/>
              <w:rPr>
                <w:rFonts w:cs="Calibri"/>
                <w:lang w:val="fr-FR"/>
              </w:rPr>
            </w:pPr>
            <w:r w:rsidRPr="001B54BA">
              <w:rPr>
                <w:rFonts w:cs="Calibri"/>
                <w:lang w:val="fr-FR"/>
              </w:rPr>
              <w:t>Cette première session qui amorce dorénavant et de façon effective des multiples actions d’orientation et de collaboration entre les différentes instances d</w:t>
            </w:r>
            <w:r w:rsidR="00F46F38" w:rsidRPr="001B54BA">
              <w:rPr>
                <w:rFonts w:cs="Calibri"/>
                <w:lang w:val="fr-FR"/>
              </w:rPr>
              <w:t>e</w:t>
            </w:r>
            <w:r w:rsidRPr="001B54BA">
              <w:rPr>
                <w:rFonts w:cs="Calibri"/>
                <w:lang w:val="fr-FR"/>
              </w:rPr>
              <w:t xml:space="preserve"> CEGUIFED, a été placée sous la présidence d</w:t>
            </w:r>
            <w:r w:rsidR="00F46F38" w:rsidRPr="001B54BA">
              <w:rPr>
                <w:rFonts w:cs="Calibri"/>
                <w:lang w:val="fr-FR"/>
              </w:rPr>
              <w:t xml:space="preserve">u </w:t>
            </w:r>
            <w:r w:rsidRPr="001B54BA">
              <w:rPr>
                <w:rFonts w:cs="Calibri"/>
                <w:lang w:val="fr-FR"/>
              </w:rPr>
              <w:t>P</w:t>
            </w:r>
            <w:r w:rsidR="00416EB4" w:rsidRPr="001B54BA">
              <w:rPr>
                <w:rFonts w:cs="Calibri"/>
                <w:lang w:val="fr-FR"/>
              </w:rPr>
              <w:t>CA</w:t>
            </w:r>
            <w:r w:rsidRPr="001B54BA">
              <w:rPr>
                <w:rFonts w:cs="Calibri"/>
                <w:lang w:val="fr-FR"/>
              </w:rPr>
              <w:t>, en lieu et place de la Directrice Nationale de Régulation et de Promotion des ONG et Mouvement Associatif (DNARPROMA), empêchée.</w:t>
            </w:r>
          </w:p>
          <w:p w14:paraId="286FB7EA" w14:textId="7B2B45E7" w:rsidR="00D32C3E" w:rsidRPr="001B54BA" w:rsidRDefault="00D32C3E" w:rsidP="005532FF">
            <w:pPr>
              <w:spacing w:after="120"/>
              <w:jc w:val="both"/>
              <w:rPr>
                <w:rFonts w:cs="Calibri"/>
                <w:lang w:val="fr-FR"/>
              </w:rPr>
            </w:pPr>
            <w:r w:rsidRPr="001B54BA">
              <w:rPr>
                <w:rFonts w:cs="Calibri"/>
                <w:lang w:val="fr-FR"/>
              </w:rPr>
              <w:t xml:space="preserve"> </w:t>
            </w:r>
            <w:proofErr w:type="gramStart"/>
            <w:r w:rsidRPr="001B54BA">
              <w:rPr>
                <w:rFonts w:cs="Calibri"/>
                <w:lang w:val="fr-FR"/>
              </w:rPr>
              <w:t>il</w:t>
            </w:r>
            <w:proofErr w:type="gramEnd"/>
            <w:r w:rsidRPr="001B54BA">
              <w:rPr>
                <w:rFonts w:cs="Calibri"/>
                <w:lang w:val="fr-FR"/>
              </w:rPr>
              <w:t xml:space="preserve"> faut préciser cette rencontre s’est déroulée en présentiel et en visioconférence. A l’entame, le </w:t>
            </w:r>
            <w:r w:rsidR="0010050F" w:rsidRPr="001B54BA">
              <w:rPr>
                <w:rFonts w:cs="Calibri"/>
                <w:lang w:val="fr-FR"/>
              </w:rPr>
              <w:t>P</w:t>
            </w:r>
            <w:r w:rsidRPr="001B54BA">
              <w:rPr>
                <w:rFonts w:cs="Calibri"/>
                <w:lang w:val="fr-FR"/>
              </w:rPr>
              <w:t>C</w:t>
            </w:r>
            <w:r w:rsidR="0010050F" w:rsidRPr="001B54BA">
              <w:rPr>
                <w:rFonts w:cs="Calibri"/>
                <w:lang w:val="fr-FR"/>
              </w:rPr>
              <w:t>A</w:t>
            </w:r>
            <w:r w:rsidRPr="001B54BA">
              <w:rPr>
                <w:rFonts w:cs="Calibri"/>
                <w:lang w:val="fr-FR"/>
              </w:rPr>
              <w:t xml:space="preserve"> a procédé au contrôle des présences pour s’assurer de l’atteinte du quorum. Sur 11 membres du CA attendus, il y avait en présentiel 8 membres et en distanciel 2 membres, soit u total de 10. Seul un membre n’a pu donc assister à cette première session </w:t>
            </w:r>
            <w:r w:rsidRPr="001B54BA">
              <w:rPr>
                <w:rFonts w:cs="Calibri"/>
                <w:lang w:val="fr-FR"/>
              </w:rPr>
              <w:lastRenderedPageBreak/>
              <w:t>en raison de l’accomplissement de son devoir religieux (pèlerinage à la Mecque). Pour ce qui est de l’équipe de coordination d</w:t>
            </w:r>
            <w:r w:rsidR="008C3ACB" w:rsidRPr="001B54BA">
              <w:rPr>
                <w:rFonts w:cs="Calibri"/>
                <w:lang w:val="fr-FR"/>
              </w:rPr>
              <w:t>e</w:t>
            </w:r>
            <w:r w:rsidRPr="001B54BA">
              <w:rPr>
                <w:rFonts w:cs="Calibri"/>
                <w:lang w:val="fr-FR"/>
              </w:rPr>
              <w:t xml:space="preserve"> CEGUIFED y compris les consultants, elle était représentée à 100% avec un seul (l’autre des deux consultants) en distanciel</w:t>
            </w:r>
            <w:r w:rsidR="007B7F04" w:rsidRPr="001B54BA">
              <w:rPr>
                <w:rFonts w:cs="Calibri"/>
                <w:lang w:val="fr-FR"/>
              </w:rPr>
              <w:t xml:space="preserve">. </w:t>
            </w:r>
            <w:r w:rsidRPr="001B54BA">
              <w:rPr>
                <w:rFonts w:cs="Calibri"/>
                <w:lang w:val="fr-FR"/>
              </w:rPr>
              <w:t xml:space="preserve">Il faut noter que parmi les participants en distanciel, il y avait un invité qui était présent en qualité d’observateur. </w:t>
            </w:r>
            <w:r w:rsidR="00753646" w:rsidRPr="001B54BA">
              <w:rPr>
                <w:rFonts w:cs="Calibri"/>
                <w:lang w:val="fr-FR"/>
              </w:rPr>
              <w:t xml:space="preserve">Soit au total </w:t>
            </w:r>
            <w:r w:rsidR="00753646" w:rsidRPr="001B54BA">
              <w:rPr>
                <w:rFonts w:cs="Calibri"/>
                <w:b/>
                <w:bCs/>
                <w:lang w:val="fr-FR"/>
              </w:rPr>
              <w:t>18 participants</w:t>
            </w:r>
            <w:r w:rsidR="00753646" w:rsidRPr="001B54BA">
              <w:rPr>
                <w:rFonts w:cs="Calibri"/>
                <w:lang w:val="fr-FR"/>
              </w:rPr>
              <w:t xml:space="preserve">. </w:t>
            </w:r>
            <w:r w:rsidRPr="001B54BA">
              <w:rPr>
                <w:rFonts w:cs="Calibri"/>
                <w:lang w:val="fr-FR"/>
              </w:rPr>
              <w:t>Le quorum était alors largement atteint. C’est à la suite de cette vérification du quorum qu’un tour de table a été effectué pour permettre à chacun de se présenter en mettant en exergue sa passion (ce qu’il aime) et les motivations derrière ce choix. Le Président de la séance a alors tenu son allocution pour à la fois souhaiter la bienvenue à tous les participants et rappeler le contexte et les objectifs majeurs de la rencontre qui s’inscrit dans la dynamique de l’affiliation de CEGUIFED (ONG locale) à Tostan (</w:t>
            </w:r>
            <w:r w:rsidR="00554CE7" w:rsidRPr="001B54BA">
              <w:rPr>
                <w:rFonts w:cs="Calibri"/>
                <w:lang w:val="fr-FR"/>
              </w:rPr>
              <w:t>organisation</w:t>
            </w:r>
            <w:r w:rsidRPr="001B54BA">
              <w:rPr>
                <w:rFonts w:cs="Calibri"/>
                <w:lang w:val="fr-FR"/>
              </w:rPr>
              <w:t xml:space="preserve"> internationale), avant d’ouvrir officiellement les échanges. Ainsi, au nom de son Coordonnateur National, le responsable SERA de CEGUIFED a présenté l’agenda de la rencontre pour adoption collective.</w:t>
            </w:r>
          </w:p>
          <w:p w14:paraId="7864B784" w14:textId="77777777" w:rsidR="001613D2" w:rsidRPr="001B54BA" w:rsidRDefault="001613D2" w:rsidP="005532FF">
            <w:pPr>
              <w:spacing w:after="120"/>
              <w:jc w:val="both"/>
              <w:rPr>
                <w:rFonts w:cs="Calibri"/>
                <w:lang w:val="fr-FR"/>
              </w:rPr>
            </w:pPr>
          </w:p>
          <w:p w14:paraId="60EF51FD" w14:textId="455C302F" w:rsidR="00D32C3E" w:rsidRPr="001B54BA" w:rsidRDefault="00FB0DC0" w:rsidP="005532FF">
            <w:pPr>
              <w:pStyle w:val="Paragraphedeliste"/>
              <w:numPr>
                <w:ilvl w:val="0"/>
                <w:numId w:val="7"/>
              </w:numPr>
              <w:tabs>
                <w:tab w:val="left" w:pos="1168"/>
              </w:tabs>
              <w:spacing w:after="0" w:line="276" w:lineRule="auto"/>
              <w:jc w:val="both"/>
              <w:rPr>
                <w:rFonts w:cs="Calibri"/>
                <w:b/>
                <w:bCs/>
              </w:rPr>
            </w:pPr>
            <w:proofErr w:type="spellStart"/>
            <w:r w:rsidRPr="001B54BA">
              <w:rPr>
                <w:rFonts w:cs="Calibri"/>
                <w:b/>
                <w:bCs/>
              </w:rPr>
              <w:t>R</w:t>
            </w:r>
            <w:r w:rsidR="00D32C3E" w:rsidRPr="001B54BA">
              <w:rPr>
                <w:rFonts w:cs="Calibri"/>
                <w:b/>
                <w:bCs/>
              </w:rPr>
              <w:t>éforme</w:t>
            </w:r>
            <w:proofErr w:type="spellEnd"/>
            <w:r w:rsidR="00D32C3E" w:rsidRPr="001B54BA">
              <w:rPr>
                <w:rFonts w:cs="Calibri"/>
                <w:b/>
                <w:bCs/>
              </w:rPr>
              <w:t xml:space="preserve"> </w:t>
            </w:r>
            <w:proofErr w:type="spellStart"/>
            <w:r w:rsidR="00D32C3E" w:rsidRPr="001B54BA">
              <w:rPr>
                <w:rFonts w:cs="Calibri"/>
                <w:b/>
                <w:bCs/>
              </w:rPr>
              <w:t>institutionnelle</w:t>
            </w:r>
            <w:proofErr w:type="spellEnd"/>
            <w:r w:rsidR="00D32C3E" w:rsidRPr="001B54BA">
              <w:rPr>
                <w:rFonts w:cs="Calibri"/>
                <w:b/>
                <w:bCs/>
              </w:rPr>
              <w:t xml:space="preserve"> d</w:t>
            </w:r>
            <w:r w:rsidR="00534AE5" w:rsidRPr="001B54BA">
              <w:rPr>
                <w:rFonts w:cs="Calibri"/>
                <w:b/>
                <w:bCs/>
              </w:rPr>
              <w:t>e</w:t>
            </w:r>
            <w:r w:rsidR="00D32C3E" w:rsidRPr="001B54BA">
              <w:rPr>
                <w:rFonts w:cs="Calibri"/>
                <w:b/>
                <w:bCs/>
              </w:rPr>
              <w:t xml:space="preserve"> </w:t>
            </w:r>
            <w:proofErr w:type="gramStart"/>
            <w:r w:rsidR="0016370D" w:rsidRPr="001B54BA">
              <w:rPr>
                <w:rFonts w:cs="Calibri"/>
                <w:b/>
                <w:bCs/>
              </w:rPr>
              <w:t>CEGUIFED</w:t>
            </w:r>
            <w:r w:rsidR="00844458">
              <w:rPr>
                <w:rFonts w:cs="Calibri"/>
                <w:b/>
                <w:bCs/>
              </w:rPr>
              <w:t xml:space="preserve"> </w:t>
            </w:r>
            <w:r w:rsidR="0016370D" w:rsidRPr="001B54BA">
              <w:rPr>
                <w:rFonts w:cs="Calibri"/>
                <w:b/>
                <w:bCs/>
              </w:rPr>
              <w:t>:</w:t>
            </w:r>
            <w:proofErr w:type="gramEnd"/>
          </w:p>
          <w:p w14:paraId="582949C6" w14:textId="47857E99" w:rsidR="00D32C3E" w:rsidRPr="001B54BA" w:rsidRDefault="00D32C3E" w:rsidP="005532FF">
            <w:pPr>
              <w:spacing w:after="120"/>
              <w:jc w:val="both"/>
              <w:rPr>
                <w:rFonts w:cs="Calibri"/>
                <w:lang w:val="fr-FR"/>
              </w:rPr>
            </w:pPr>
            <w:r w:rsidRPr="001B54BA">
              <w:rPr>
                <w:rFonts w:cs="Calibri"/>
                <w:lang w:val="fr-FR"/>
              </w:rPr>
              <w:t xml:space="preserve">Ce premier point à l’ordre du jour qui a fait l’objet d’une belle présentation de la part du </w:t>
            </w:r>
            <w:r w:rsidR="00534AE5" w:rsidRPr="001B54BA">
              <w:rPr>
                <w:rFonts w:cs="Calibri"/>
                <w:lang w:val="fr-FR"/>
              </w:rPr>
              <w:t>C</w:t>
            </w:r>
            <w:r w:rsidRPr="001B54BA">
              <w:rPr>
                <w:rFonts w:cs="Calibri"/>
                <w:lang w:val="fr-FR"/>
              </w:rPr>
              <w:t>oord</w:t>
            </w:r>
            <w:r w:rsidR="00534AE5" w:rsidRPr="001B54BA">
              <w:rPr>
                <w:rFonts w:cs="Calibri"/>
                <w:lang w:val="fr-FR"/>
              </w:rPr>
              <w:t>on</w:t>
            </w:r>
            <w:r w:rsidRPr="001B54BA">
              <w:rPr>
                <w:rFonts w:cs="Calibri"/>
                <w:lang w:val="fr-FR"/>
              </w:rPr>
              <w:t xml:space="preserve">nateur </w:t>
            </w:r>
            <w:r w:rsidR="00534AE5" w:rsidRPr="001B54BA">
              <w:rPr>
                <w:rFonts w:cs="Calibri"/>
                <w:lang w:val="fr-FR"/>
              </w:rPr>
              <w:t>N</w:t>
            </w:r>
            <w:r w:rsidRPr="001B54BA">
              <w:rPr>
                <w:rFonts w:cs="Calibri"/>
                <w:lang w:val="fr-FR"/>
              </w:rPr>
              <w:t>ational d</w:t>
            </w:r>
            <w:r w:rsidR="00534AE5" w:rsidRPr="001B54BA">
              <w:rPr>
                <w:rFonts w:cs="Calibri"/>
                <w:lang w:val="fr-FR"/>
              </w:rPr>
              <w:t>e</w:t>
            </w:r>
            <w:r w:rsidRPr="001B54BA">
              <w:rPr>
                <w:rFonts w:cs="Calibri"/>
                <w:lang w:val="fr-FR"/>
              </w:rPr>
              <w:t xml:space="preserve"> CEGUIFED</w:t>
            </w:r>
            <w:r w:rsidR="00534AE5" w:rsidRPr="001B54BA">
              <w:rPr>
                <w:rFonts w:cs="Calibri"/>
                <w:lang w:val="fr-FR"/>
              </w:rPr>
              <w:t xml:space="preserve">. </w:t>
            </w:r>
            <w:r w:rsidR="00D87FF3" w:rsidRPr="001B54BA">
              <w:rPr>
                <w:rFonts w:cs="Calibri"/>
                <w:lang w:val="fr-FR"/>
              </w:rPr>
              <w:t>Il</w:t>
            </w:r>
            <w:r w:rsidRPr="001B54BA">
              <w:rPr>
                <w:rFonts w:cs="Calibri"/>
                <w:lang w:val="fr-FR"/>
              </w:rPr>
              <w:t xml:space="preserve"> a porté essentiellement sur les résultats, les leçons apprises et les défis majeurs de la mise en œuvre de la première phase de l’affiliation à Tostan. Mais avant, le </w:t>
            </w:r>
            <w:r w:rsidR="00D87FF3" w:rsidRPr="001B54BA">
              <w:rPr>
                <w:rFonts w:cs="Calibri"/>
                <w:lang w:val="fr-FR"/>
              </w:rPr>
              <w:t>C</w:t>
            </w:r>
            <w:r w:rsidRPr="001B54BA">
              <w:rPr>
                <w:rFonts w:cs="Calibri"/>
                <w:lang w:val="fr-FR"/>
              </w:rPr>
              <w:t>oord</w:t>
            </w:r>
            <w:r w:rsidR="00D87FF3" w:rsidRPr="001B54BA">
              <w:rPr>
                <w:rFonts w:cs="Calibri"/>
                <w:lang w:val="fr-FR"/>
              </w:rPr>
              <w:t>on</w:t>
            </w:r>
            <w:r w:rsidRPr="001B54BA">
              <w:rPr>
                <w:rFonts w:cs="Calibri"/>
                <w:lang w:val="fr-FR"/>
              </w:rPr>
              <w:t xml:space="preserve">nateur </w:t>
            </w:r>
            <w:r w:rsidR="00D87FF3" w:rsidRPr="001B54BA">
              <w:rPr>
                <w:rFonts w:cs="Calibri"/>
                <w:lang w:val="fr-FR"/>
              </w:rPr>
              <w:t>N</w:t>
            </w:r>
            <w:r w:rsidRPr="001B54BA">
              <w:rPr>
                <w:rFonts w:cs="Calibri"/>
                <w:lang w:val="fr-FR"/>
              </w:rPr>
              <w:t xml:space="preserve">ational a tenu à remercier de façon particulière toutes les personnes au sein du personnel de Tostan et celui de la </w:t>
            </w:r>
            <w:r w:rsidR="00D87FF3" w:rsidRPr="001B54BA">
              <w:rPr>
                <w:rFonts w:cs="Calibri"/>
                <w:lang w:val="fr-FR"/>
              </w:rPr>
              <w:t>C</w:t>
            </w:r>
            <w:r w:rsidRPr="001B54BA">
              <w:rPr>
                <w:rFonts w:cs="Calibri"/>
                <w:lang w:val="fr-FR"/>
              </w:rPr>
              <w:t xml:space="preserve">oordination </w:t>
            </w:r>
            <w:r w:rsidR="00D87FF3" w:rsidRPr="001B54BA">
              <w:rPr>
                <w:rFonts w:cs="Calibri"/>
                <w:lang w:val="fr-FR"/>
              </w:rPr>
              <w:t>N</w:t>
            </w:r>
            <w:r w:rsidRPr="001B54BA">
              <w:rPr>
                <w:rFonts w:cs="Calibri"/>
                <w:lang w:val="fr-FR"/>
              </w:rPr>
              <w:t>ationale d</w:t>
            </w:r>
            <w:r w:rsidR="00D87FF3" w:rsidRPr="001B54BA">
              <w:rPr>
                <w:rFonts w:cs="Calibri"/>
                <w:lang w:val="fr-FR"/>
              </w:rPr>
              <w:t>e</w:t>
            </w:r>
            <w:r w:rsidRPr="001B54BA">
              <w:rPr>
                <w:rFonts w:cs="Calibri"/>
                <w:lang w:val="fr-FR"/>
              </w:rPr>
              <w:t xml:space="preserve"> CEGUIFED qui</w:t>
            </w:r>
            <w:r w:rsidR="00D87FF3" w:rsidRPr="001B54BA">
              <w:rPr>
                <w:rFonts w:cs="Calibri"/>
                <w:lang w:val="fr-FR"/>
              </w:rPr>
              <w:t>,</w:t>
            </w:r>
            <w:r w:rsidRPr="001B54BA">
              <w:rPr>
                <w:rFonts w:cs="Calibri"/>
                <w:lang w:val="fr-FR"/>
              </w:rPr>
              <w:t xml:space="preserve"> en fonction de leurs domaines de compétences</w:t>
            </w:r>
            <w:r w:rsidR="00D87FF3" w:rsidRPr="001B54BA">
              <w:rPr>
                <w:rFonts w:cs="Calibri"/>
                <w:lang w:val="fr-FR"/>
              </w:rPr>
              <w:t>,</w:t>
            </w:r>
            <w:r w:rsidRPr="001B54BA">
              <w:rPr>
                <w:rFonts w:cs="Calibri"/>
                <w:lang w:val="fr-FR"/>
              </w:rPr>
              <w:t xml:space="preserve"> se sont rendues disponibles pour orienter l</w:t>
            </w:r>
            <w:r w:rsidR="00D87FF3" w:rsidRPr="001B54BA">
              <w:rPr>
                <w:rFonts w:cs="Calibri"/>
                <w:lang w:val="fr-FR"/>
              </w:rPr>
              <w:t>’organisation</w:t>
            </w:r>
            <w:r w:rsidRPr="001B54BA">
              <w:rPr>
                <w:rFonts w:cs="Calibri"/>
                <w:lang w:val="fr-FR"/>
              </w:rPr>
              <w:t xml:space="preserve">, assurer son suivi et favoriser des partenariat entre elle et d’autres </w:t>
            </w:r>
            <w:r w:rsidR="00622756" w:rsidRPr="001B54BA">
              <w:rPr>
                <w:rFonts w:cs="Calibri"/>
                <w:lang w:val="fr-FR"/>
              </w:rPr>
              <w:t>organisations</w:t>
            </w:r>
            <w:r w:rsidRPr="001B54BA">
              <w:rPr>
                <w:rFonts w:cs="Calibri"/>
                <w:lang w:val="fr-FR"/>
              </w:rPr>
              <w:t xml:space="preserve"> nationales et internationales ; mais aussi pour l’avoir assistée dans l’élaboration d</w:t>
            </w:r>
            <w:r w:rsidR="00FD7A86" w:rsidRPr="001B54BA">
              <w:rPr>
                <w:rFonts w:cs="Calibri"/>
                <w:lang w:val="fr-FR"/>
              </w:rPr>
              <w:t xml:space="preserve">u </w:t>
            </w:r>
            <w:r w:rsidRPr="001B54BA">
              <w:rPr>
                <w:rFonts w:cs="Calibri"/>
                <w:lang w:val="fr-FR"/>
              </w:rPr>
              <w:t xml:space="preserve">document </w:t>
            </w:r>
            <w:r w:rsidR="00357A83" w:rsidRPr="001B54BA">
              <w:rPr>
                <w:rFonts w:cs="Calibri"/>
                <w:lang w:val="fr-FR"/>
              </w:rPr>
              <w:t xml:space="preserve">de la </w:t>
            </w:r>
            <w:r w:rsidRPr="001B54BA">
              <w:rPr>
                <w:rFonts w:cs="Calibri"/>
                <w:lang w:val="fr-FR"/>
              </w:rPr>
              <w:t>stratégi</w:t>
            </w:r>
            <w:r w:rsidR="00357A83" w:rsidRPr="001B54BA">
              <w:rPr>
                <w:rFonts w:cs="Calibri"/>
                <w:lang w:val="fr-FR"/>
              </w:rPr>
              <w:t xml:space="preserve">e de </w:t>
            </w:r>
            <w:r w:rsidR="0016370D" w:rsidRPr="001B54BA">
              <w:rPr>
                <w:rFonts w:cs="Calibri"/>
                <w:lang w:val="fr-FR"/>
              </w:rPr>
              <w:t>mobilisations</w:t>
            </w:r>
            <w:r w:rsidR="00357A83" w:rsidRPr="001B54BA">
              <w:rPr>
                <w:rFonts w:cs="Calibri"/>
                <w:lang w:val="fr-FR"/>
              </w:rPr>
              <w:t xml:space="preserve"> de ressources</w:t>
            </w:r>
            <w:r w:rsidRPr="001B54BA">
              <w:rPr>
                <w:rFonts w:cs="Calibri"/>
                <w:lang w:val="fr-FR"/>
              </w:rPr>
              <w:t xml:space="preserve"> et bien d’autres travaux ayant concouru à la tenue effective de cette première session. </w:t>
            </w:r>
          </w:p>
          <w:p w14:paraId="43001C3A" w14:textId="1859BD3A" w:rsidR="00D32C3E" w:rsidRPr="001B54BA" w:rsidRDefault="00C43DFF" w:rsidP="005532FF">
            <w:pPr>
              <w:spacing w:after="120"/>
              <w:jc w:val="both"/>
              <w:rPr>
                <w:rFonts w:cs="Calibri"/>
                <w:lang w:val="fr-FR"/>
              </w:rPr>
            </w:pPr>
            <w:r w:rsidRPr="001B54BA">
              <w:rPr>
                <w:rFonts w:cs="Calibri"/>
                <w:lang w:val="fr-FR"/>
              </w:rPr>
              <w:t>A</w:t>
            </w:r>
            <w:r w:rsidR="00D32C3E" w:rsidRPr="001B54BA">
              <w:rPr>
                <w:rFonts w:cs="Calibri"/>
                <w:lang w:val="fr-FR"/>
              </w:rPr>
              <w:t xml:space="preserve">près </w:t>
            </w:r>
            <w:r w:rsidR="002F26E8" w:rsidRPr="001B54BA">
              <w:rPr>
                <w:rFonts w:cs="Calibri"/>
                <w:lang w:val="fr-FR"/>
              </w:rPr>
              <w:t xml:space="preserve">avoir </w:t>
            </w:r>
            <w:r w:rsidR="00D32C3E" w:rsidRPr="001B54BA">
              <w:rPr>
                <w:rFonts w:cs="Calibri"/>
                <w:lang w:val="fr-FR"/>
              </w:rPr>
              <w:t>rappelé le contexte et tout le processus de l’affiliation d</w:t>
            </w:r>
            <w:r w:rsidRPr="001B54BA">
              <w:rPr>
                <w:rFonts w:cs="Calibri"/>
                <w:lang w:val="fr-FR"/>
              </w:rPr>
              <w:t>e</w:t>
            </w:r>
            <w:r w:rsidR="00D32C3E" w:rsidRPr="001B54BA">
              <w:rPr>
                <w:rFonts w:cs="Calibri"/>
                <w:lang w:val="fr-FR"/>
              </w:rPr>
              <w:t xml:space="preserve"> CEGUIFED </w:t>
            </w:r>
            <w:r w:rsidRPr="001B54BA">
              <w:rPr>
                <w:rFonts w:cs="Calibri"/>
                <w:lang w:val="fr-FR"/>
              </w:rPr>
              <w:t>avec</w:t>
            </w:r>
            <w:r w:rsidR="00D32C3E" w:rsidRPr="001B54BA">
              <w:rPr>
                <w:rFonts w:cs="Calibri"/>
                <w:lang w:val="fr-FR"/>
              </w:rPr>
              <w:t xml:space="preserve"> Tostan, le </w:t>
            </w:r>
            <w:r w:rsidRPr="001B54BA">
              <w:rPr>
                <w:rFonts w:cs="Calibri"/>
                <w:lang w:val="fr-FR"/>
              </w:rPr>
              <w:t>C</w:t>
            </w:r>
            <w:r w:rsidR="00D32C3E" w:rsidRPr="001B54BA">
              <w:rPr>
                <w:rFonts w:cs="Calibri"/>
                <w:lang w:val="fr-FR"/>
              </w:rPr>
              <w:t>oord</w:t>
            </w:r>
            <w:r w:rsidRPr="001B54BA">
              <w:rPr>
                <w:rFonts w:cs="Calibri"/>
                <w:lang w:val="fr-FR"/>
              </w:rPr>
              <w:t>on</w:t>
            </w:r>
            <w:r w:rsidR="00D32C3E" w:rsidRPr="001B54BA">
              <w:rPr>
                <w:rFonts w:cs="Calibri"/>
                <w:lang w:val="fr-FR"/>
              </w:rPr>
              <w:t xml:space="preserve">nateur </w:t>
            </w:r>
            <w:r w:rsidRPr="001B54BA">
              <w:rPr>
                <w:rFonts w:cs="Calibri"/>
                <w:lang w:val="fr-FR"/>
              </w:rPr>
              <w:t>N</w:t>
            </w:r>
            <w:r w:rsidR="00D32C3E" w:rsidRPr="001B54BA">
              <w:rPr>
                <w:rFonts w:cs="Calibri"/>
                <w:lang w:val="fr-FR"/>
              </w:rPr>
              <w:t>ational a présenté l</w:t>
            </w:r>
            <w:r w:rsidR="002F26E8" w:rsidRPr="001B54BA">
              <w:rPr>
                <w:rFonts w:cs="Calibri"/>
                <w:lang w:val="fr-FR"/>
              </w:rPr>
              <w:t>e bilan de</w:t>
            </w:r>
            <w:r w:rsidR="00391B36" w:rsidRPr="001B54BA">
              <w:rPr>
                <w:rFonts w:cs="Calibri"/>
                <w:lang w:val="fr-FR"/>
              </w:rPr>
              <w:t xml:space="preserve"> </w:t>
            </w:r>
            <w:r w:rsidR="00D32C3E" w:rsidRPr="001B54BA">
              <w:rPr>
                <w:rFonts w:cs="Calibri"/>
                <w:lang w:val="fr-FR"/>
              </w:rPr>
              <w:t xml:space="preserve">la première phase de </w:t>
            </w:r>
            <w:r w:rsidR="00391B36" w:rsidRPr="001B54BA">
              <w:rPr>
                <w:rFonts w:cs="Calibri"/>
                <w:lang w:val="fr-FR"/>
              </w:rPr>
              <w:t>l’</w:t>
            </w:r>
            <w:r w:rsidR="00D32C3E" w:rsidRPr="001B54BA">
              <w:rPr>
                <w:rFonts w:cs="Calibri"/>
                <w:lang w:val="fr-FR"/>
              </w:rPr>
              <w:t>affiliation</w:t>
            </w:r>
            <w:r w:rsidR="00391B36" w:rsidRPr="001B54BA">
              <w:rPr>
                <w:rFonts w:cs="Calibri"/>
                <w:lang w:val="fr-FR"/>
              </w:rPr>
              <w:t xml:space="preserve"> comme suit :</w:t>
            </w:r>
          </w:p>
          <w:p w14:paraId="0DB25A9B" w14:textId="10925437" w:rsidR="00D96538" w:rsidRPr="001B54BA" w:rsidRDefault="00F96E11" w:rsidP="005532FF">
            <w:pPr>
              <w:pStyle w:val="Paragraphedeliste"/>
              <w:numPr>
                <w:ilvl w:val="0"/>
                <w:numId w:val="8"/>
              </w:numPr>
              <w:spacing w:after="120"/>
              <w:jc w:val="both"/>
              <w:rPr>
                <w:rFonts w:cs="Calibri"/>
                <w:b/>
                <w:bCs/>
              </w:rPr>
            </w:pPr>
            <w:proofErr w:type="spellStart"/>
            <w:proofErr w:type="gramStart"/>
            <w:r w:rsidRPr="001B54BA">
              <w:rPr>
                <w:rFonts w:cs="Calibri"/>
                <w:b/>
                <w:bCs/>
              </w:rPr>
              <w:t>Résultats</w:t>
            </w:r>
            <w:proofErr w:type="spellEnd"/>
            <w:r w:rsidR="00844458">
              <w:rPr>
                <w:rFonts w:cs="Calibri"/>
                <w:b/>
                <w:bCs/>
              </w:rPr>
              <w:t xml:space="preserve"> </w:t>
            </w:r>
            <w:r w:rsidRPr="001B54BA">
              <w:rPr>
                <w:rFonts w:cs="Calibri"/>
                <w:b/>
                <w:bCs/>
              </w:rPr>
              <w:t>:</w:t>
            </w:r>
            <w:proofErr w:type="gramEnd"/>
          </w:p>
          <w:p w14:paraId="7647BB1A" w14:textId="19C6823F" w:rsidR="00D32C3E" w:rsidRPr="001B54BA" w:rsidRDefault="003D13E8" w:rsidP="005532FF">
            <w:pPr>
              <w:numPr>
                <w:ilvl w:val="0"/>
                <w:numId w:val="3"/>
              </w:numPr>
              <w:spacing w:after="120"/>
              <w:jc w:val="both"/>
              <w:rPr>
                <w:rFonts w:cs="Calibri"/>
                <w:lang w:val="fr-FR"/>
              </w:rPr>
            </w:pPr>
            <w:r w:rsidRPr="001B54BA">
              <w:rPr>
                <w:rFonts w:cs="Calibri"/>
                <w:lang w:val="fr-FR"/>
              </w:rPr>
              <w:t>5 activités réalisées sur 5 activités prévues : 100%</w:t>
            </w:r>
            <w:r w:rsidR="008639A6" w:rsidRPr="001B54BA">
              <w:rPr>
                <w:rFonts w:cs="Calibri"/>
                <w:lang w:val="fr-FR"/>
              </w:rPr>
              <w:t xml:space="preserve"> ;</w:t>
            </w:r>
          </w:p>
          <w:p w14:paraId="38E1D313" w14:textId="64591F6F" w:rsidR="00D32C3E" w:rsidRPr="001B54BA" w:rsidRDefault="00BB758E" w:rsidP="005532FF">
            <w:pPr>
              <w:numPr>
                <w:ilvl w:val="0"/>
                <w:numId w:val="3"/>
              </w:numPr>
              <w:spacing w:after="120"/>
              <w:jc w:val="both"/>
              <w:rPr>
                <w:rFonts w:cs="Calibri"/>
                <w:lang w:val="fr-FR"/>
              </w:rPr>
            </w:pPr>
            <w:r w:rsidRPr="001B54BA">
              <w:rPr>
                <w:rFonts w:cs="Calibri"/>
                <w:lang w:val="fr-FR"/>
              </w:rPr>
              <w:t xml:space="preserve">2 activités prévues en 2025 réalisées en 2024 : 100% à mettre au compte de la </w:t>
            </w:r>
            <w:r w:rsidR="008639A6" w:rsidRPr="001B54BA">
              <w:rPr>
                <w:rFonts w:cs="Calibri"/>
                <w:lang w:val="fr-FR"/>
              </w:rPr>
              <w:t>réactivité et de la proactivité du Coordonnateur National de CEGUIFED ;</w:t>
            </w:r>
          </w:p>
          <w:p w14:paraId="4A6B58D8" w14:textId="33A9B505" w:rsidR="00D32C3E" w:rsidRPr="001B54BA" w:rsidRDefault="00F541D1" w:rsidP="005532FF">
            <w:pPr>
              <w:numPr>
                <w:ilvl w:val="0"/>
                <w:numId w:val="3"/>
              </w:numPr>
              <w:spacing w:after="120"/>
              <w:jc w:val="both"/>
              <w:rPr>
                <w:rFonts w:cs="Calibri"/>
                <w:lang w:val="fr-FR"/>
              </w:rPr>
            </w:pPr>
            <w:r w:rsidRPr="001B54BA">
              <w:rPr>
                <w:rFonts w:cs="Calibri"/>
                <w:lang w:val="fr-FR"/>
              </w:rPr>
              <w:t>10 activités réalisées non prévues mais qui ont un fort impact sur le développement institutionnel de CEGUIFED</w:t>
            </w:r>
            <w:r w:rsidR="00844458">
              <w:rPr>
                <w:rFonts w:cs="Calibri"/>
                <w:lang w:val="fr-FR"/>
              </w:rPr>
              <w:t>.</w:t>
            </w:r>
          </w:p>
          <w:p w14:paraId="023DDE99" w14:textId="77777777" w:rsidR="005532FF" w:rsidRPr="001B54BA" w:rsidRDefault="005532FF" w:rsidP="00F96E11">
            <w:pPr>
              <w:spacing w:after="120"/>
              <w:jc w:val="both"/>
              <w:rPr>
                <w:rFonts w:cs="Calibri"/>
                <w:lang w:val="fr-FR"/>
              </w:rPr>
            </w:pPr>
          </w:p>
          <w:p w14:paraId="035251E4" w14:textId="58B57BD3" w:rsidR="00426491" w:rsidRPr="001B54BA" w:rsidRDefault="00614E0F" w:rsidP="005532FF">
            <w:pPr>
              <w:pStyle w:val="Paragraphedeliste"/>
              <w:numPr>
                <w:ilvl w:val="0"/>
                <w:numId w:val="8"/>
              </w:numPr>
              <w:spacing w:after="120"/>
              <w:jc w:val="both"/>
              <w:rPr>
                <w:rFonts w:cs="Calibri"/>
                <w:b/>
                <w:bCs/>
              </w:rPr>
            </w:pPr>
            <w:proofErr w:type="spellStart"/>
            <w:r w:rsidRPr="001B54BA">
              <w:rPr>
                <w:rFonts w:cs="Calibri"/>
                <w:b/>
                <w:bCs/>
              </w:rPr>
              <w:t>Leçons</w:t>
            </w:r>
            <w:proofErr w:type="spellEnd"/>
            <w:r w:rsidRPr="001B54BA">
              <w:rPr>
                <w:rFonts w:cs="Calibri"/>
                <w:b/>
                <w:bCs/>
              </w:rPr>
              <w:t xml:space="preserve"> </w:t>
            </w:r>
            <w:proofErr w:type="gramStart"/>
            <w:r w:rsidR="00F96E11" w:rsidRPr="001B54BA">
              <w:rPr>
                <w:rFonts w:cs="Calibri"/>
                <w:b/>
                <w:bCs/>
              </w:rPr>
              <w:t>apprises</w:t>
            </w:r>
            <w:r w:rsidR="00844458">
              <w:rPr>
                <w:rFonts w:cs="Calibri"/>
                <w:b/>
                <w:bCs/>
              </w:rPr>
              <w:t xml:space="preserve"> </w:t>
            </w:r>
            <w:r w:rsidR="00F96E11" w:rsidRPr="001B54BA">
              <w:rPr>
                <w:rFonts w:cs="Calibri"/>
                <w:b/>
                <w:bCs/>
              </w:rPr>
              <w:t>:</w:t>
            </w:r>
            <w:proofErr w:type="gramEnd"/>
          </w:p>
          <w:p w14:paraId="2AF7E213" w14:textId="77777777" w:rsidR="00266B5C" w:rsidRPr="001B54BA" w:rsidRDefault="00266B5C" w:rsidP="005532FF">
            <w:pPr>
              <w:numPr>
                <w:ilvl w:val="0"/>
                <w:numId w:val="3"/>
              </w:numPr>
              <w:tabs>
                <w:tab w:val="num" w:pos="720"/>
              </w:tabs>
              <w:spacing w:after="120"/>
              <w:jc w:val="both"/>
              <w:rPr>
                <w:rFonts w:cs="Calibri"/>
                <w:lang w:val="fr-FR"/>
              </w:rPr>
            </w:pPr>
            <w:r w:rsidRPr="001B54BA">
              <w:rPr>
                <w:rFonts w:cs="Calibri"/>
                <w:lang w:val="fr-FR"/>
              </w:rPr>
              <w:t>La notoriété de Tostan renforce le capital de confiance des autorités et des partenaires sur CEGUIFED ;</w:t>
            </w:r>
          </w:p>
          <w:p w14:paraId="02A8B751" w14:textId="77777777" w:rsidR="00266B5C" w:rsidRPr="001B54BA" w:rsidRDefault="00266B5C" w:rsidP="005532FF">
            <w:pPr>
              <w:numPr>
                <w:ilvl w:val="0"/>
                <w:numId w:val="3"/>
              </w:numPr>
              <w:tabs>
                <w:tab w:val="num" w:pos="720"/>
              </w:tabs>
              <w:spacing w:after="120"/>
              <w:jc w:val="both"/>
              <w:rPr>
                <w:rFonts w:cs="Calibri"/>
                <w:lang w:val="fr-FR"/>
              </w:rPr>
            </w:pPr>
            <w:r w:rsidRPr="001B54BA">
              <w:rPr>
                <w:rFonts w:cs="Calibri"/>
                <w:lang w:val="fr-FR"/>
              </w:rPr>
              <w:t xml:space="preserve">La qualité de leadership facilite la participation et l’engagement de toutes les parties prenantes pour la réussite de l’affiliation en Guinée ; </w:t>
            </w:r>
          </w:p>
          <w:p w14:paraId="1A629604" w14:textId="31AE729B" w:rsidR="00266B5C" w:rsidRPr="001B54BA" w:rsidRDefault="00266B5C" w:rsidP="005532FF">
            <w:pPr>
              <w:numPr>
                <w:ilvl w:val="0"/>
                <w:numId w:val="3"/>
              </w:numPr>
              <w:tabs>
                <w:tab w:val="num" w:pos="720"/>
              </w:tabs>
              <w:spacing w:after="120"/>
              <w:jc w:val="both"/>
              <w:rPr>
                <w:rFonts w:cs="Calibri"/>
                <w:lang w:val="fr-FR"/>
              </w:rPr>
            </w:pPr>
            <w:r w:rsidRPr="001B54BA">
              <w:rPr>
                <w:rFonts w:cs="Calibri"/>
                <w:lang w:val="fr-FR"/>
              </w:rPr>
              <w:t>L’affiliation induit le changement majeur de statut qui passe d’employé à l’employeur avec une autonomie accrue dans l’organisation et le fonctionnement de l’affilié.</w:t>
            </w:r>
          </w:p>
          <w:p w14:paraId="3FEC9AE1" w14:textId="77777777" w:rsidR="001613D2" w:rsidRPr="001B54BA" w:rsidRDefault="001613D2" w:rsidP="005532FF">
            <w:pPr>
              <w:spacing w:after="120"/>
              <w:ind w:left="720"/>
              <w:jc w:val="both"/>
              <w:rPr>
                <w:rFonts w:cs="Calibri"/>
                <w:lang w:val="fr-FR"/>
              </w:rPr>
            </w:pPr>
          </w:p>
          <w:p w14:paraId="7C598794" w14:textId="271C46FA" w:rsidR="009C75C6" w:rsidRPr="001B54BA" w:rsidRDefault="009C75C6" w:rsidP="005532FF">
            <w:pPr>
              <w:pStyle w:val="Paragraphedeliste"/>
              <w:numPr>
                <w:ilvl w:val="0"/>
                <w:numId w:val="8"/>
              </w:numPr>
              <w:spacing w:after="120"/>
              <w:jc w:val="both"/>
              <w:rPr>
                <w:rFonts w:cs="Calibri"/>
                <w:b/>
                <w:bCs/>
              </w:rPr>
            </w:pPr>
            <w:proofErr w:type="spellStart"/>
            <w:proofErr w:type="gramStart"/>
            <w:r w:rsidRPr="001B54BA">
              <w:rPr>
                <w:rFonts w:cs="Calibri"/>
                <w:b/>
                <w:bCs/>
              </w:rPr>
              <w:t>Défis</w:t>
            </w:r>
            <w:proofErr w:type="spellEnd"/>
            <w:r w:rsidRPr="001B54BA">
              <w:rPr>
                <w:rFonts w:cs="Calibri"/>
                <w:b/>
                <w:bCs/>
              </w:rPr>
              <w:t xml:space="preserve"> :</w:t>
            </w:r>
            <w:proofErr w:type="gramEnd"/>
          </w:p>
          <w:p w14:paraId="42E15A13" w14:textId="77777777" w:rsidR="003B76C0" w:rsidRPr="001B54BA" w:rsidRDefault="003B76C0" w:rsidP="005532FF">
            <w:pPr>
              <w:numPr>
                <w:ilvl w:val="0"/>
                <w:numId w:val="3"/>
              </w:numPr>
              <w:tabs>
                <w:tab w:val="num" w:pos="720"/>
              </w:tabs>
              <w:spacing w:after="120"/>
              <w:jc w:val="both"/>
              <w:rPr>
                <w:rFonts w:cs="Calibri"/>
                <w:lang w:val="fr-FR"/>
              </w:rPr>
            </w:pPr>
            <w:r w:rsidRPr="001B54BA">
              <w:rPr>
                <w:rFonts w:cs="Calibri"/>
                <w:lang w:val="fr-FR"/>
              </w:rPr>
              <w:t>Capacité de repositionnement de l’équipe d’évoluer en autonomie et en toutes responsabilités ;</w:t>
            </w:r>
          </w:p>
          <w:p w14:paraId="5A49638B" w14:textId="79E64903" w:rsidR="003B76C0" w:rsidRPr="001B54BA" w:rsidRDefault="003B76C0" w:rsidP="005532FF">
            <w:pPr>
              <w:numPr>
                <w:ilvl w:val="0"/>
                <w:numId w:val="3"/>
              </w:numPr>
              <w:tabs>
                <w:tab w:val="num" w:pos="720"/>
              </w:tabs>
              <w:spacing w:after="120"/>
              <w:jc w:val="both"/>
              <w:rPr>
                <w:rFonts w:cs="Calibri"/>
              </w:rPr>
            </w:pPr>
            <w:proofErr w:type="spellStart"/>
            <w:r w:rsidRPr="001B54BA">
              <w:rPr>
                <w:rFonts w:cs="Calibri"/>
              </w:rPr>
              <w:lastRenderedPageBreak/>
              <w:t>Mobilisation</w:t>
            </w:r>
            <w:proofErr w:type="spellEnd"/>
            <w:r w:rsidRPr="001B54BA">
              <w:rPr>
                <w:rFonts w:cs="Calibri"/>
              </w:rPr>
              <w:t xml:space="preserve"> </w:t>
            </w:r>
            <w:proofErr w:type="spellStart"/>
            <w:r w:rsidRPr="001B54BA">
              <w:rPr>
                <w:rFonts w:cs="Calibri"/>
              </w:rPr>
              <w:t>efficace</w:t>
            </w:r>
            <w:proofErr w:type="spellEnd"/>
            <w:r w:rsidRPr="001B54BA">
              <w:rPr>
                <w:rFonts w:cs="Calibri"/>
              </w:rPr>
              <w:t xml:space="preserve"> de </w:t>
            </w:r>
            <w:proofErr w:type="spellStart"/>
            <w:proofErr w:type="gramStart"/>
            <w:r w:rsidR="00F96E11" w:rsidRPr="001B54BA">
              <w:rPr>
                <w:rFonts w:cs="Calibri"/>
              </w:rPr>
              <w:t>ressources</w:t>
            </w:r>
            <w:proofErr w:type="spellEnd"/>
            <w:r w:rsidR="009A3643">
              <w:rPr>
                <w:rFonts w:cs="Calibri"/>
              </w:rPr>
              <w:t xml:space="preserve"> </w:t>
            </w:r>
            <w:r w:rsidR="00F96E11" w:rsidRPr="001B54BA">
              <w:rPr>
                <w:rFonts w:cs="Calibri"/>
              </w:rPr>
              <w:t>;</w:t>
            </w:r>
            <w:proofErr w:type="gramEnd"/>
          </w:p>
          <w:p w14:paraId="6068A9E0" w14:textId="39799D5B" w:rsidR="00D32C3E" w:rsidRPr="001B54BA" w:rsidRDefault="003B76C0" w:rsidP="005532FF">
            <w:pPr>
              <w:numPr>
                <w:ilvl w:val="0"/>
                <w:numId w:val="3"/>
              </w:numPr>
              <w:tabs>
                <w:tab w:val="num" w:pos="720"/>
              </w:tabs>
              <w:spacing w:after="120"/>
              <w:jc w:val="both"/>
              <w:rPr>
                <w:rFonts w:cs="Calibri"/>
                <w:lang w:val="fr-FR"/>
              </w:rPr>
            </w:pPr>
            <w:r w:rsidRPr="001B54BA">
              <w:rPr>
                <w:rFonts w:cs="Calibri"/>
                <w:lang w:val="fr-FR"/>
              </w:rPr>
              <w:t xml:space="preserve"> Visibilité de CEGUIFED pour être une organisation crédible auprès des autorités, des communautés, des organisations locales et des partenaires</w:t>
            </w:r>
            <w:r w:rsidR="00AD13B0" w:rsidRPr="001B54BA">
              <w:rPr>
                <w:rFonts w:cs="Calibri"/>
                <w:lang w:val="fr-FR"/>
              </w:rPr>
              <w:t>.</w:t>
            </w:r>
          </w:p>
          <w:p w14:paraId="22473E73" w14:textId="77777777" w:rsidR="00DE0FAB" w:rsidRPr="001B54BA" w:rsidRDefault="00DE0FAB" w:rsidP="005532FF">
            <w:pPr>
              <w:spacing w:after="0" w:line="276" w:lineRule="auto"/>
              <w:jc w:val="both"/>
              <w:rPr>
                <w:rFonts w:cs="Calibri"/>
                <w:lang w:val="fr-FR"/>
              </w:rPr>
            </w:pPr>
          </w:p>
          <w:p w14:paraId="5DB410FD" w14:textId="122C4F98" w:rsidR="00D32C3E" w:rsidRPr="001B54BA" w:rsidRDefault="00DE0FAB" w:rsidP="005532FF">
            <w:pPr>
              <w:pStyle w:val="Paragraphedeliste"/>
              <w:numPr>
                <w:ilvl w:val="0"/>
                <w:numId w:val="7"/>
              </w:numPr>
              <w:spacing w:after="0" w:line="276" w:lineRule="auto"/>
              <w:jc w:val="both"/>
              <w:rPr>
                <w:rFonts w:cs="Calibri"/>
                <w:b/>
                <w:bCs/>
                <w:lang w:val="fr-FR"/>
              </w:rPr>
            </w:pPr>
            <w:r w:rsidRPr="001B54BA">
              <w:rPr>
                <w:rFonts w:cs="Calibri"/>
                <w:b/>
                <w:lang w:val="fr-FR" w:eastAsia="fr-FR"/>
              </w:rPr>
              <w:t>Situation des ressources humaines et financières :</w:t>
            </w:r>
          </w:p>
          <w:p w14:paraId="00618046" w14:textId="21015756" w:rsidR="00F0103F" w:rsidRPr="001B54BA" w:rsidRDefault="00F0103F" w:rsidP="005532FF">
            <w:pPr>
              <w:pStyle w:val="Paragraphedeliste"/>
              <w:numPr>
                <w:ilvl w:val="0"/>
                <w:numId w:val="8"/>
              </w:numPr>
              <w:spacing w:after="120"/>
              <w:jc w:val="both"/>
              <w:rPr>
                <w:rFonts w:cs="Calibri"/>
                <w:b/>
                <w:bCs/>
                <w:lang w:val="fr-FR"/>
              </w:rPr>
            </w:pPr>
            <w:r w:rsidRPr="001B54BA">
              <w:rPr>
                <w:rFonts w:cs="Calibri"/>
                <w:b/>
                <w:bCs/>
                <w:lang w:val="fr-FR"/>
              </w:rPr>
              <w:t>Projet Paix et Sécurité</w:t>
            </w:r>
            <w:r w:rsidR="005E25A0" w:rsidRPr="001B54BA">
              <w:rPr>
                <w:rFonts w:cs="Calibri"/>
                <w:b/>
                <w:bCs/>
                <w:lang w:val="fr-FR"/>
              </w:rPr>
              <w:t xml:space="preserve">, </w:t>
            </w:r>
            <w:r w:rsidRPr="001B54BA">
              <w:rPr>
                <w:rFonts w:cs="Calibri"/>
                <w:b/>
                <w:bCs/>
                <w:lang w:val="fr-FR"/>
              </w:rPr>
              <w:t>mis en œuvre en Haute Guinée</w:t>
            </w:r>
            <w:r w:rsidR="00B60F09" w:rsidRPr="001B54BA">
              <w:rPr>
                <w:rFonts w:cs="Calibri"/>
                <w:b/>
                <w:bCs/>
                <w:lang w:val="fr-FR"/>
              </w:rPr>
              <w:t xml:space="preserve"> </w:t>
            </w:r>
            <w:r w:rsidRPr="001B54BA">
              <w:rPr>
                <w:rFonts w:cs="Calibri"/>
                <w:b/>
                <w:bCs/>
                <w:lang w:val="fr-FR"/>
              </w:rPr>
              <w:t>(Kankan et Kouroussa)</w:t>
            </w:r>
            <w:r w:rsidR="00B60F09" w:rsidRPr="001B54BA">
              <w:rPr>
                <w:rFonts w:cs="Calibri"/>
                <w:b/>
                <w:bCs/>
                <w:lang w:val="fr-FR"/>
              </w:rPr>
              <w:t xml:space="preserve"> </w:t>
            </w:r>
            <w:r w:rsidRPr="001B54BA">
              <w:rPr>
                <w:rFonts w:cs="Calibri"/>
                <w:b/>
                <w:bCs/>
                <w:lang w:val="fr-FR"/>
              </w:rPr>
              <w:t>:</w:t>
            </w:r>
          </w:p>
          <w:p w14:paraId="37829BC7" w14:textId="5405C121" w:rsidR="00F0103F" w:rsidRPr="001B54BA" w:rsidRDefault="00F0103F" w:rsidP="005532FF">
            <w:pPr>
              <w:numPr>
                <w:ilvl w:val="0"/>
                <w:numId w:val="3"/>
              </w:numPr>
              <w:tabs>
                <w:tab w:val="num" w:pos="720"/>
              </w:tabs>
              <w:spacing w:after="120"/>
              <w:jc w:val="both"/>
              <w:rPr>
                <w:rFonts w:cs="Calibri"/>
                <w:lang w:val="fr-FR"/>
              </w:rPr>
            </w:pPr>
            <w:r w:rsidRPr="001B54BA">
              <w:rPr>
                <w:rFonts w:cs="Calibri"/>
                <w:lang w:val="fr-FR"/>
              </w:rPr>
              <w:t xml:space="preserve">Effectif avec CDD </w:t>
            </w:r>
            <w:r w:rsidR="0069571D" w:rsidRPr="001B54BA">
              <w:rPr>
                <w:rFonts w:cs="Calibri"/>
                <w:lang w:val="fr-FR"/>
              </w:rPr>
              <w:t>p</w:t>
            </w:r>
            <w:r w:rsidRPr="001B54BA">
              <w:rPr>
                <w:rFonts w:cs="Calibri"/>
                <w:lang w:val="fr-FR"/>
              </w:rPr>
              <w:t xml:space="preserve">rojet : </w:t>
            </w:r>
            <w:r w:rsidR="00F96E11" w:rsidRPr="001B54BA">
              <w:rPr>
                <w:rFonts w:cs="Calibri"/>
                <w:lang w:val="fr-FR"/>
              </w:rPr>
              <w:t>38 dont</w:t>
            </w:r>
            <w:r w:rsidR="0069571D" w:rsidRPr="001B54BA">
              <w:rPr>
                <w:rFonts w:cs="Calibri"/>
                <w:lang w:val="fr-FR"/>
              </w:rPr>
              <w:t xml:space="preserve"> </w:t>
            </w:r>
            <w:r w:rsidRPr="001B54BA">
              <w:rPr>
                <w:rFonts w:cs="Calibri"/>
                <w:lang w:val="fr-FR"/>
              </w:rPr>
              <w:t>8 Femmes</w:t>
            </w:r>
            <w:r w:rsidR="0069571D" w:rsidRPr="001B54BA">
              <w:rPr>
                <w:rFonts w:cs="Calibri"/>
                <w:lang w:val="fr-FR"/>
              </w:rPr>
              <w:t xml:space="preserve"> </w:t>
            </w:r>
            <w:r w:rsidRPr="001B54BA">
              <w:rPr>
                <w:rFonts w:cs="Calibri"/>
                <w:lang w:val="fr-FR"/>
              </w:rPr>
              <w:t>(</w:t>
            </w:r>
            <w:r w:rsidR="0069571D" w:rsidRPr="001B54BA">
              <w:rPr>
                <w:rFonts w:cs="Calibri"/>
                <w:lang w:val="fr-FR"/>
              </w:rPr>
              <w:t xml:space="preserve">Une </w:t>
            </w:r>
            <w:r w:rsidRPr="001B54BA">
              <w:rPr>
                <w:rFonts w:cs="Calibri"/>
                <w:lang w:val="fr-FR"/>
              </w:rPr>
              <w:t>Stagiaire)</w:t>
            </w:r>
          </w:p>
          <w:p w14:paraId="1E65A79F" w14:textId="77777777" w:rsidR="003C693D" w:rsidRPr="001B54BA" w:rsidRDefault="003C693D" w:rsidP="003C693D">
            <w:pPr>
              <w:spacing w:after="120"/>
              <w:ind w:left="720"/>
              <w:jc w:val="both"/>
              <w:rPr>
                <w:rFonts w:cs="Calibri"/>
                <w:lang w:val="fr-FR"/>
              </w:rPr>
            </w:pPr>
          </w:p>
          <w:p w14:paraId="289EEA6D" w14:textId="0FCF53B8" w:rsidR="00F0103F" w:rsidRPr="001B54BA" w:rsidRDefault="00F0103F" w:rsidP="005532FF">
            <w:pPr>
              <w:pStyle w:val="Paragraphedeliste"/>
              <w:numPr>
                <w:ilvl w:val="0"/>
                <w:numId w:val="8"/>
              </w:numPr>
              <w:spacing w:after="120"/>
              <w:jc w:val="both"/>
              <w:rPr>
                <w:rFonts w:cs="Calibri"/>
                <w:b/>
                <w:bCs/>
                <w:lang w:val="fr-FR"/>
              </w:rPr>
            </w:pPr>
            <w:r w:rsidRPr="001B54BA">
              <w:rPr>
                <w:rFonts w:cs="Calibri"/>
                <w:b/>
                <w:bCs/>
                <w:lang w:val="fr-FR"/>
              </w:rPr>
              <w:t>Projet Abandon MGF</w:t>
            </w:r>
            <w:r w:rsidR="0069571D" w:rsidRPr="001B54BA">
              <w:rPr>
                <w:rFonts w:cs="Calibri"/>
                <w:b/>
                <w:bCs/>
                <w:lang w:val="fr-FR"/>
              </w:rPr>
              <w:t>/Conakry/</w:t>
            </w:r>
            <w:r w:rsidRPr="001B54BA">
              <w:rPr>
                <w:rFonts w:cs="Calibri"/>
                <w:b/>
                <w:bCs/>
                <w:lang w:val="fr-FR"/>
              </w:rPr>
              <w:t>UNICEF – Tostan</w:t>
            </w:r>
            <w:r w:rsidR="005E25A0" w:rsidRPr="001B54BA">
              <w:rPr>
                <w:rFonts w:cs="Calibri"/>
                <w:b/>
                <w:bCs/>
                <w:lang w:val="fr-FR"/>
              </w:rPr>
              <w:t xml:space="preserve">, </w:t>
            </w:r>
            <w:r w:rsidRPr="001B54BA">
              <w:rPr>
                <w:rFonts w:cs="Calibri"/>
                <w:b/>
                <w:bCs/>
                <w:lang w:val="fr-FR"/>
              </w:rPr>
              <w:t>mise en œuvre dans 3 communes de Conakry</w:t>
            </w:r>
          </w:p>
          <w:p w14:paraId="7E90D176" w14:textId="408F71CD" w:rsidR="00F0103F" w:rsidRPr="001B54BA" w:rsidRDefault="00F0103F" w:rsidP="00044926">
            <w:pPr>
              <w:numPr>
                <w:ilvl w:val="0"/>
                <w:numId w:val="3"/>
              </w:numPr>
              <w:tabs>
                <w:tab w:val="num" w:pos="720"/>
              </w:tabs>
              <w:spacing w:after="120"/>
              <w:jc w:val="both"/>
              <w:rPr>
                <w:rFonts w:cs="Calibri"/>
                <w:lang w:val="fr-FR"/>
              </w:rPr>
            </w:pPr>
            <w:r w:rsidRPr="001B54BA">
              <w:rPr>
                <w:rFonts w:cs="Calibri"/>
                <w:lang w:val="fr-FR"/>
              </w:rPr>
              <w:t>Effectif avec CDD Projet : 6 dont 4 Femmes</w:t>
            </w:r>
          </w:p>
          <w:p w14:paraId="70976DD3" w14:textId="77777777" w:rsidR="003C693D" w:rsidRPr="001B54BA" w:rsidRDefault="003C693D" w:rsidP="003C693D">
            <w:pPr>
              <w:spacing w:after="120"/>
              <w:ind w:left="720"/>
              <w:jc w:val="both"/>
              <w:rPr>
                <w:rFonts w:cs="Calibri"/>
                <w:lang w:val="fr-FR"/>
              </w:rPr>
            </w:pPr>
          </w:p>
          <w:p w14:paraId="08D2ABDC" w14:textId="6DA61D50" w:rsidR="009C6382" w:rsidRPr="001B54BA" w:rsidRDefault="00CE4D22" w:rsidP="005532FF">
            <w:pPr>
              <w:spacing w:line="276" w:lineRule="auto"/>
              <w:ind w:left="720"/>
              <w:jc w:val="both"/>
              <w:rPr>
                <w:rFonts w:cs="Calibri"/>
                <w:b/>
                <w:bCs/>
                <w:color w:val="222222"/>
                <w:lang w:val="fr-FR"/>
              </w:rPr>
            </w:pPr>
            <w:r w:rsidRPr="001B54BA">
              <w:rPr>
                <w:rFonts w:cs="Calibri"/>
                <w:b/>
                <w:bCs/>
                <w:lang w:val="fr-FR"/>
              </w:rPr>
              <w:t>Partenaires potentiels</w:t>
            </w:r>
            <w:r w:rsidR="009C6382" w:rsidRPr="001B54BA">
              <w:rPr>
                <w:rFonts w:cs="Calibri"/>
                <w:b/>
                <w:bCs/>
                <w:lang w:val="fr-FR"/>
              </w:rPr>
              <w:t xml:space="preserve"> </w:t>
            </w:r>
            <w:r w:rsidR="009C6382" w:rsidRPr="001B54BA">
              <w:rPr>
                <w:rFonts w:cs="Calibri"/>
                <w:b/>
                <w:bCs/>
                <w:color w:val="222222"/>
                <w:lang w:val="fr-FR" w:eastAsia="fr-FR"/>
              </w:rPr>
              <w:t xml:space="preserve">              </w:t>
            </w:r>
            <w:r w:rsidR="00A528B2" w:rsidRPr="001B54BA">
              <w:rPr>
                <w:rFonts w:cs="Calibri"/>
                <w:b/>
                <w:bCs/>
                <w:color w:val="222222"/>
                <w:lang w:val="fr-FR" w:eastAsia="fr-FR"/>
              </w:rPr>
              <w:t xml:space="preserve">                     </w:t>
            </w:r>
            <w:r w:rsidR="00F233AD" w:rsidRPr="001B54BA">
              <w:rPr>
                <w:rFonts w:cs="Calibri"/>
                <w:b/>
                <w:bCs/>
                <w:color w:val="222222"/>
                <w:lang w:val="fr-FR"/>
              </w:rPr>
              <w:t>Ressources souhaitées</w:t>
            </w:r>
            <w:r w:rsidR="009C6382" w:rsidRPr="001B54BA">
              <w:rPr>
                <w:rFonts w:cs="Calibri"/>
                <w:b/>
                <w:bCs/>
                <w:color w:val="222222"/>
                <w:lang w:val="fr-FR"/>
              </w:rPr>
              <w:t xml:space="preserve">               </w:t>
            </w:r>
            <w:r w:rsidR="00A528B2" w:rsidRPr="001B54BA">
              <w:rPr>
                <w:rFonts w:cs="Calibri"/>
                <w:b/>
                <w:bCs/>
                <w:color w:val="222222"/>
                <w:lang w:val="fr-FR"/>
              </w:rPr>
              <w:t xml:space="preserve">         </w:t>
            </w:r>
            <w:r w:rsidR="009C6382" w:rsidRPr="001B54BA">
              <w:rPr>
                <w:rFonts w:cs="Calibri"/>
                <w:b/>
                <w:bCs/>
                <w:color w:val="222222"/>
                <w:lang w:val="fr-FR"/>
              </w:rPr>
              <w:t>Ressources confirmées</w:t>
            </w:r>
          </w:p>
          <w:p w14:paraId="68ED7C80" w14:textId="41E56716" w:rsidR="00F233AD" w:rsidRPr="001B54BA" w:rsidRDefault="00F233AD" w:rsidP="005532FF">
            <w:pPr>
              <w:numPr>
                <w:ilvl w:val="0"/>
                <w:numId w:val="3"/>
              </w:numPr>
              <w:tabs>
                <w:tab w:val="num" w:pos="720"/>
              </w:tabs>
              <w:spacing w:after="120"/>
              <w:jc w:val="both"/>
              <w:rPr>
                <w:rFonts w:cs="Calibri"/>
              </w:rPr>
            </w:pPr>
            <w:proofErr w:type="spellStart"/>
            <w:r w:rsidRPr="001B54BA">
              <w:rPr>
                <w:rFonts w:cs="Calibri"/>
              </w:rPr>
              <w:t>Contrat</w:t>
            </w:r>
            <w:proofErr w:type="spellEnd"/>
            <w:r w:rsidRPr="001B54BA">
              <w:rPr>
                <w:rFonts w:cs="Calibri"/>
              </w:rPr>
              <w:t xml:space="preserve"> avec </w:t>
            </w:r>
            <w:proofErr w:type="spellStart"/>
            <w:r w:rsidRPr="001B54BA">
              <w:rPr>
                <w:rFonts w:cs="Calibri"/>
              </w:rPr>
              <w:t>Tostan</w:t>
            </w:r>
            <w:proofErr w:type="spellEnd"/>
            <w:r w:rsidRPr="001B54BA">
              <w:rPr>
                <w:rFonts w:cs="Calibri"/>
              </w:rPr>
              <w:t xml:space="preserve"> International</w:t>
            </w:r>
            <w:r w:rsidR="00A528B2" w:rsidRPr="001B54BA">
              <w:rPr>
                <w:rFonts w:cs="Calibri"/>
              </w:rPr>
              <w:t xml:space="preserve"> </w:t>
            </w:r>
            <w:r w:rsidR="00A528B2" w:rsidRPr="001B54BA">
              <w:rPr>
                <w:rFonts w:cs="Calibri"/>
                <w:lang w:val="fr-FR"/>
              </w:rPr>
              <w:t xml:space="preserve">                              $387 971</w:t>
            </w:r>
            <w:r w:rsidR="00F7541B" w:rsidRPr="001B54BA">
              <w:rPr>
                <w:rFonts w:cs="Calibri"/>
                <w:lang w:val="fr-FR"/>
              </w:rPr>
              <w:t xml:space="preserve">                                               </w:t>
            </w:r>
            <w:r w:rsidR="0078124E" w:rsidRPr="001B54BA">
              <w:rPr>
                <w:rFonts w:cs="Calibri"/>
                <w:lang w:val="fr-FR"/>
              </w:rPr>
              <w:t xml:space="preserve"> </w:t>
            </w:r>
            <w:r w:rsidR="00F7541B" w:rsidRPr="001B54BA">
              <w:rPr>
                <w:rFonts w:cs="Calibri"/>
              </w:rPr>
              <w:t>$387 971</w:t>
            </w:r>
          </w:p>
          <w:p w14:paraId="64C1F9FC" w14:textId="18B08BE3" w:rsidR="00F233AD" w:rsidRPr="001B54BA" w:rsidRDefault="00F233AD" w:rsidP="005532FF">
            <w:pPr>
              <w:numPr>
                <w:ilvl w:val="0"/>
                <w:numId w:val="3"/>
              </w:numPr>
              <w:tabs>
                <w:tab w:val="num" w:pos="720"/>
              </w:tabs>
              <w:spacing w:after="120"/>
              <w:jc w:val="both"/>
              <w:rPr>
                <w:rFonts w:cs="Calibri"/>
                <w:lang w:val="fr-FR"/>
              </w:rPr>
            </w:pPr>
            <w:proofErr w:type="spellStart"/>
            <w:r w:rsidRPr="001B54BA">
              <w:rPr>
                <w:rFonts w:cs="Calibri"/>
              </w:rPr>
              <w:t>Contrat</w:t>
            </w:r>
            <w:proofErr w:type="spellEnd"/>
            <w:r w:rsidRPr="001B54BA">
              <w:rPr>
                <w:rFonts w:cs="Calibri"/>
              </w:rPr>
              <w:t xml:space="preserve"> avec UNICEF</w:t>
            </w:r>
            <w:r w:rsidR="00F7541B" w:rsidRPr="001B54BA">
              <w:rPr>
                <w:rFonts w:cs="Calibri"/>
              </w:rPr>
              <w:t xml:space="preserve">                                                   </w:t>
            </w:r>
            <w:r w:rsidR="0078124E" w:rsidRPr="001B54BA">
              <w:rPr>
                <w:rFonts w:cs="Calibri"/>
              </w:rPr>
              <w:t xml:space="preserve"> </w:t>
            </w:r>
            <w:r w:rsidR="00F7541B" w:rsidRPr="001B54BA">
              <w:rPr>
                <w:rFonts w:cs="Calibri"/>
              </w:rPr>
              <w:t>$ 129 403</w:t>
            </w:r>
            <w:r w:rsidR="006476A7" w:rsidRPr="001B54BA">
              <w:rPr>
                <w:rFonts w:cs="Calibri"/>
              </w:rPr>
              <w:t xml:space="preserve">                                         </w:t>
            </w:r>
            <w:r w:rsidR="006476A7" w:rsidRPr="001B54BA">
              <w:rPr>
                <w:rFonts w:cs="Calibri"/>
                <w:lang w:val="fr-FR"/>
              </w:rPr>
              <w:t>$129 403</w:t>
            </w:r>
          </w:p>
          <w:p w14:paraId="1CF0F7AD" w14:textId="445E7E73" w:rsidR="00C56343" w:rsidRPr="001B54BA" w:rsidRDefault="00F233AD" w:rsidP="00044926">
            <w:pPr>
              <w:numPr>
                <w:ilvl w:val="0"/>
                <w:numId w:val="3"/>
              </w:numPr>
              <w:tabs>
                <w:tab w:val="num" w:pos="720"/>
              </w:tabs>
              <w:spacing w:after="120"/>
              <w:jc w:val="both"/>
              <w:rPr>
                <w:rFonts w:cs="Calibri"/>
              </w:rPr>
            </w:pPr>
            <w:r w:rsidRPr="001B54BA">
              <w:rPr>
                <w:rFonts w:cs="Calibri"/>
              </w:rPr>
              <w:t>Consortium CEGUIFED- LEJEPAD</w:t>
            </w:r>
            <w:r w:rsidR="006476A7" w:rsidRPr="001B54BA">
              <w:rPr>
                <w:rFonts w:cs="Calibri"/>
              </w:rPr>
              <w:t xml:space="preserve">  </w:t>
            </w:r>
            <w:r w:rsidR="006476A7" w:rsidRPr="001B54BA">
              <w:rPr>
                <w:rFonts w:cs="Calibri"/>
                <w:lang w:val="fr-FR"/>
              </w:rPr>
              <w:t xml:space="preserve">                                $ 268 235</w:t>
            </w:r>
            <w:r w:rsidR="0078124E" w:rsidRPr="001B54BA">
              <w:rPr>
                <w:rFonts w:cs="Calibri"/>
                <w:lang w:val="fr-FR"/>
              </w:rPr>
              <w:t xml:space="preserve"> </w:t>
            </w:r>
            <w:r w:rsidR="0078124E" w:rsidRPr="001B54BA">
              <w:rPr>
                <w:rFonts w:cs="Calibri"/>
              </w:rPr>
              <w:t xml:space="preserve">                                              $ 2</w:t>
            </w:r>
            <w:r w:rsidR="00161F35" w:rsidRPr="001B54BA">
              <w:rPr>
                <w:rFonts w:cs="Calibri"/>
              </w:rPr>
              <w:t>4</w:t>
            </w:r>
            <w:r w:rsidR="0078124E" w:rsidRPr="001B54BA">
              <w:rPr>
                <w:rFonts w:cs="Calibri"/>
              </w:rPr>
              <w:t>5</w:t>
            </w:r>
            <w:r w:rsidR="00161F35" w:rsidRPr="001B54BA">
              <w:rPr>
                <w:rFonts w:cs="Calibri"/>
              </w:rPr>
              <w:t xml:space="preserve"> 000</w:t>
            </w:r>
          </w:p>
          <w:p w14:paraId="3A8C20AA" w14:textId="77777777" w:rsidR="003C693D" w:rsidRPr="001B54BA" w:rsidRDefault="003C693D" w:rsidP="003C693D">
            <w:pPr>
              <w:spacing w:after="120"/>
              <w:ind w:left="720"/>
              <w:jc w:val="both"/>
              <w:rPr>
                <w:rFonts w:cs="Calibri"/>
              </w:rPr>
            </w:pPr>
          </w:p>
          <w:p w14:paraId="0024EE1E" w14:textId="461DE38F" w:rsidR="00546E14" w:rsidRPr="001B54BA" w:rsidRDefault="00546E14" w:rsidP="005532FF">
            <w:pPr>
              <w:pStyle w:val="Paragraphedeliste"/>
              <w:numPr>
                <w:ilvl w:val="0"/>
                <w:numId w:val="8"/>
              </w:numPr>
              <w:spacing w:after="120"/>
              <w:jc w:val="both"/>
              <w:rPr>
                <w:rFonts w:cs="Calibri"/>
                <w:b/>
                <w:bCs/>
                <w:lang w:val="fr-FR"/>
              </w:rPr>
            </w:pPr>
            <w:r w:rsidRPr="001B54BA">
              <w:rPr>
                <w:rFonts w:cs="Calibri"/>
                <w:b/>
                <w:bCs/>
                <w:lang w:val="fr-FR"/>
              </w:rPr>
              <w:t xml:space="preserve">Principales difficultés : </w:t>
            </w:r>
            <w:r w:rsidRPr="001B54BA">
              <w:rPr>
                <w:rFonts w:cs="Calibri"/>
              </w:rPr>
              <w:t xml:space="preserve"> </w:t>
            </w:r>
          </w:p>
          <w:p w14:paraId="48835AD4" w14:textId="054064BF" w:rsidR="00546E14" w:rsidRPr="001B54BA" w:rsidRDefault="00546E14" w:rsidP="005532FF">
            <w:pPr>
              <w:numPr>
                <w:ilvl w:val="0"/>
                <w:numId w:val="3"/>
              </w:numPr>
              <w:tabs>
                <w:tab w:val="num" w:pos="720"/>
              </w:tabs>
              <w:spacing w:after="120"/>
              <w:jc w:val="both"/>
              <w:rPr>
                <w:rFonts w:cs="Calibri"/>
                <w:lang w:val="fr-FR"/>
              </w:rPr>
            </w:pPr>
            <w:r w:rsidRPr="001B54BA">
              <w:rPr>
                <w:rFonts w:cs="Calibri"/>
                <w:lang w:val="fr-FR"/>
              </w:rPr>
              <w:t>Retard dans le transfert des fonds</w:t>
            </w:r>
            <w:r w:rsidR="00C70214" w:rsidRPr="001B54BA">
              <w:rPr>
                <w:rFonts w:cs="Calibri"/>
                <w:lang w:val="fr-FR"/>
              </w:rPr>
              <w:t xml:space="preserve"> avec un impact </w:t>
            </w:r>
            <w:r w:rsidRPr="001B54BA">
              <w:rPr>
                <w:rFonts w:cs="Calibri"/>
                <w:lang w:val="fr-FR"/>
              </w:rPr>
              <w:t>dans la mise en œuvre des activités</w:t>
            </w:r>
            <w:r w:rsidR="009A3643">
              <w:rPr>
                <w:rFonts w:cs="Calibri"/>
                <w:lang w:val="fr-FR"/>
              </w:rPr>
              <w:t> ;</w:t>
            </w:r>
          </w:p>
          <w:p w14:paraId="271B4A51" w14:textId="24C95F7C" w:rsidR="0014498F" w:rsidRPr="001B54BA" w:rsidRDefault="0014498F" w:rsidP="005532FF">
            <w:pPr>
              <w:numPr>
                <w:ilvl w:val="0"/>
                <w:numId w:val="3"/>
              </w:numPr>
              <w:tabs>
                <w:tab w:val="num" w:pos="720"/>
              </w:tabs>
              <w:spacing w:after="120"/>
              <w:jc w:val="both"/>
              <w:rPr>
                <w:rFonts w:cs="Calibri"/>
                <w:lang w:val="fr-FR"/>
              </w:rPr>
            </w:pPr>
            <w:r w:rsidRPr="001B54BA">
              <w:rPr>
                <w:rFonts w:cs="Calibri"/>
                <w:lang w:val="fr-FR"/>
              </w:rPr>
              <w:t>Cout minimisé de la rubrique des salaires du personnel</w:t>
            </w:r>
            <w:r w:rsidR="00C70214" w:rsidRPr="001B54BA">
              <w:rPr>
                <w:rFonts w:cs="Calibri"/>
                <w:lang w:val="fr-FR"/>
              </w:rPr>
              <w:t xml:space="preserve"> (</w:t>
            </w:r>
            <w:r w:rsidR="008C4EAF">
              <w:rPr>
                <w:rFonts w:cs="Calibri"/>
                <w:lang w:val="fr-FR"/>
              </w:rPr>
              <w:t>projet MGF Basse Côte/Conakry</w:t>
            </w:r>
            <w:r w:rsidR="00C70214" w:rsidRPr="001B54BA">
              <w:rPr>
                <w:rFonts w:cs="Calibri"/>
                <w:lang w:val="fr-FR"/>
              </w:rPr>
              <w:t>)</w:t>
            </w:r>
            <w:r w:rsidR="009A3643">
              <w:rPr>
                <w:rFonts w:cs="Calibri"/>
                <w:lang w:val="fr-FR"/>
              </w:rPr>
              <w:t> ;</w:t>
            </w:r>
          </w:p>
          <w:p w14:paraId="3AEE359D" w14:textId="5C60EAD7" w:rsidR="00BC3DED" w:rsidRPr="001B54BA" w:rsidRDefault="0014498F" w:rsidP="005532FF">
            <w:pPr>
              <w:numPr>
                <w:ilvl w:val="0"/>
                <w:numId w:val="3"/>
              </w:numPr>
              <w:tabs>
                <w:tab w:val="num" w:pos="720"/>
              </w:tabs>
              <w:spacing w:after="120"/>
              <w:jc w:val="both"/>
              <w:rPr>
                <w:rFonts w:cs="Calibri"/>
                <w:lang w:val="fr-FR"/>
              </w:rPr>
            </w:pPr>
            <w:r w:rsidRPr="001B54BA">
              <w:rPr>
                <w:rFonts w:cs="Calibri"/>
                <w:lang w:val="fr-FR"/>
              </w:rPr>
              <w:t>Manque de la ligne</w:t>
            </w:r>
            <w:r w:rsidR="003C5D9D" w:rsidRPr="001B54BA">
              <w:rPr>
                <w:rFonts w:cs="Calibri"/>
                <w:lang w:val="fr-FR"/>
              </w:rPr>
              <w:t xml:space="preserve"> de </w:t>
            </w:r>
            <w:r w:rsidRPr="001B54BA">
              <w:rPr>
                <w:rFonts w:cs="Calibri"/>
                <w:lang w:val="fr-FR"/>
              </w:rPr>
              <w:t xml:space="preserve">prise en charge sanitaire du </w:t>
            </w:r>
            <w:r w:rsidR="00C70214" w:rsidRPr="001B54BA">
              <w:rPr>
                <w:rFonts w:cs="Calibri"/>
                <w:lang w:val="fr-FR"/>
              </w:rPr>
              <w:t>personnel</w:t>
            </w:r>
            <w:r w:rsidR="003C5D9D" w:rsidRPr="001B54BA">
              <w:rPr>
                <w:rFonts w:cs="Calibri"/>
                <w:lang w:val="fr-FR"/>
              </w:rPr>
              <w:t xml:space="preserve"> (</w:t>
            </w:r>
            <w:r w:rsidR="008C4EAF">
              <w:rPr>
                <w:rFonts w:cs="Calibri"/>
                <w:lang w:val="fr-FR"/>
              </w:rPr>
              <w:t>projet MGF Basse Côte/Conakry</w:t>
            </w:r>
            <w:r w:rsidR="003C5D9D" w:rsidRPr="001B54BA">
              <w:rPr>
                <w:rFonts w:cs="Calibri"/>
                <w:lang w:val="fr-FR"/>
              </w:rPr>
              <w:t>)</w:t>
            </w:r>
            <w:r w:rsidR="009A3643">
              <w:rPr>
                <w:rFonts w:cs="Calibri"/>
                <w:lang w:val="fr-FR"/>
              </w:rPr>
              <w:t>.</w:t>
            </w:r>
          </w:p>
          <w:p w14:paraId="65F6260A" w14:textId="77777777" w:rsidR="003C693D" w:rsidRPr="001B54BA" w:rsidRDefault="003C693D" w:rsidP="003C693D">
            <w:pPr>
              <w:spacing w:after="120"/>
              <w:ind w:left="720"/>
              <w:jc w:val="both"/>
              <w:rPr>
                <w:rFonts w:cs="Calibri"/>
                <w:lang w:val="fr-FR"/>
              </w:rPr>
            </w:pPr>
          </w:p>
          <w:p w14:paraId="664009AC" w14:textId="4CC8EA15" w:rsidR="00D32C3E" w:rsidRPr="001B54BA" w:rsidRDefault="002F0EDA" w:rsidP="005532FF">
            <w:pPr>
              <w:numPr>
                <w:ilvl w:val="0"/>
                <w:numId w:val="7"/>
              </w:numPr>
              <w:spacing w:before="240" w:after="0" w:line="276" w:lineRule="auto"/>
              <w:jc w:val="both"/>
              <w:rPr>
                <w:rFonts w:cs="Calibri"/>
                <w:b/>
                <w:bCs/>
              </w:rPr>
            </w:pPr>
            <w:r w:rsidRPr="001B54BA">
              <w:rPr>
                <w:rFonts w:cs="Calibri"/>
                <w:b/>
                <w:lang w:eastAsia="fr-FR"/>
              </w:rPr>
              <w:t>M</w:t>
            </w:r>
            <w:r w:rsidR="00D32C3E" w:rsidRPr="001B54BA">
              <w:rPr>
                <w:rFonts w:cs="Calibri"/>
                <w:b/>
                <w:lang w:eastAsia="fr-FR"/>
              </w:rPr>
              <w:t>odule P</w:t>
            </w:r>
            <w:r w:rsidRPr="001B54BA">
              <w:rPr>
                <w:rFonts w:cs="Calibri"/>
                <w:b/>
                <w:lang w:eastAsia="fr-FR"/>
              </w:rPr>
              <w:t xml:space="preserve">aix et </w:t>
            </w:r>
            <w:r w:rsidR="00D32C3E" w:rsidRPr="001B54BA">
              <w:rPr>
                <w:rFonts w:cs="Calibri"/>
                <w:b/>
                <w:lang w:eastAsia="fr-FR"/>
              </w:rPr>
              <w:t>S</w:t>
            </w:r>
            <w:r w:rsidRPr="001B54BA">
              <w:rPr>
                <w:rFonts w:cs="Calibri"/>
                <w:b/>
                <w:lang w:eastAsia="fr-FR"/>
              </w:rPr>
              <w:t>écurité</w:t>
            </w:r>
          </w:p>
          <w:p w14:paraId="61DB573B" w14:textId="53D9658E" w:rsidR="00BA6BFB" w:rsidRPr="001B54BA" w:rsidRDefault="00BA6BFB" w:rsidP="005532FF">
            <w:pPr>
              <w:pStyle w:val="Paragraphedeliste"/>
              <w:numPr>
                <w:ilvl w:val="0"/>
                <w:numId w:val="8"/>
              </w:numPr>
              <w:spacing w:after="120"/>
              <w:jc w:val="both"/>
              <w:rPr>
                <w:rFonts w:cs="Calibri"/>
                <w:b/>
                <w:bCs/>
                <w:lang w:val="fr-FR"/>
              </w:rPr>
            </w:pPr>
            <w:r w:rsidRPr="001B54BA">
              <w:rPr>
                <w:rFonts w:cs="Calibri"/>
                <w:b/>
                <w:bCs/>
                <w:lang w:val="fr-FR"/>
              </w:rPr>
              <w:t xml:space="preserve">Nombre de séances du module :  </w:t>
            </w:r>
            <w:r w:rsidRPr="001B54BA">
              <w:rPr>
                <w:rFonts w:cs="Calibri"/>
                <w:lang w:val="fr-FR"/>
              </w:rPr>
              <w:t>21 séances</w:t>
            </w:r>
            <w:r w:rsidR="00AD0A21">
              <w:rPr>
                <w:rFonts w:cs="Calibri"/>
                <w:lang w:val="fr-FR"/>
              </w:rPr>
              <w:t> ;</w:t>
            </w:r>
          </w:p>
          <w:p w14:paraId="36AE551D" w14:textId="5619E515" w:rsidR="00BA6BFB" w:rsidRPr="001B54BA" w:rsidRDefault="00BA6BFB" w:rsidP="005532FF">
            <w:pPr>
              <w:pStyle w:val="Paragraphedeliste"/>
              <w:numPr>
                <w:ilvl w:val="0"/>
                <w:numId w:val="8"/>
              </w:numPr>
              <w:spacing w:after="120"/>
              <w:jc w:val="both"/>
              <w:rPr>
                <w:rFonts w:cs="Calibri"/>
                <w:lang w:val="fr-FR"/>
              </w:rPr>
            </w:pPr>
            <w:r w:rsidRPr="001B54BA">
              <w:rPr>
                <w:rFonts w:cs="Calibri"/>
                <w:b/>
                <w:bCs/>
                <w:lang w:val="fr-FR"/>
              </w:rPr>
              <w:t xml:space="preserve">Zones d’intervention </w:t>
            </w:r>
            <w:r w:rsidRPr="001B54BA">
              <w:rPr>
                <w:rFonts w:cs="Calibri"/>
                <w:lang w:val="fr-FR"/>
              </w:rPr>
              <w:t>:  20 villages dans la région administrative de Kankan (Kankan et Kouroussa)</w:t>
            </w:r>
            <w:r w:rsidR="00AD0A21">
              <w:rPr>
                <w:rFonts w:cs="Calibri"/>
                <w:lang w:val="fr-FR"/>
              </w:rPr>
              <w:t>.</w:t>
            </w:r>
          </w:p>
          <w:p w14:paraId="65C58CEE" w14:textId="77777777" w:rsidR="003C693D" w:rsidRPr="001B54BA" w:rsidRDefault="003C693D" w:rsidP="003C693D">
            <w:pPr>
              <w:pStyle w:val="Paragraphedeliste"/>
              <w:spacing w:after="120"/>
              <w:jc w:val="both"/>
              <w:rPr>
                <w:rFonts w:cs="Calibri"/>
                <w:b/>
                <w:bCs/>
                <w:lang w:val="fr-FR"/>
              </w:rPr>
            </w:pPr>
          </w:p>
          <w:p w14:paraId="646B1445" w14:textId="77777777" w:rsidR="003C693D" w:rsidRPr="001B54BA" w:rsidRDefault="003C693D" w:rsidP="003C693D">
            <w:pPr>
              <w:pStyle w:val="Paragraphedeliste"/>
              <w:spacing w:after="120"/>
              <w:jc w:val="both"/>
              <w:rPr>
                <w:rFonts w:cs="Calibri"/>
                <w:lang w:val="fr-FR"/>
              </w:rPr>
            </w:pPr>
          </w:p>
          <w:p w14:paraId="77B12A07" w14:textId="42BE32D0" w:rsidR="00BA6BFB" w:rsidRPr="001B54BA" w:rsidRDefault="00CC0E76" w:rsidP="005532FF">
            <w:pPr>
              <w:pStyle w:val="Paragraphedeliste"/>
              <w:numPr>
                <w:ilvl w:val="0"/>
                <w:numId w:val="8"/>
              </w:numPr>
              <w:spacing w:after="120"/>
              <w:jc w:val="both"/>
              <w:rPr>
                <w:rFonts w:cs="Calibri"/>
                <w:lang w:val="fr-FR"/>
              </w:rPr>
            </w:pPr>
            <w:r w:rsidRPr="001B54BA">
              <w:rPr>
                <w:rFonts w:cs="Calibri"/>
                <w:b/>
                <w:bCs/>
                <w:lang w:val="fr-FR"/>
              </w:rPr>
              <w:t>Objectifs </w:t>
            </w:r>
            <w:r w:rsidRPr="001B54BA">
              <w:rPr>
                <w:rFonts w:cs="Calibri"/>
                <w:lang w:val="fr-FR"/>
              </w:rPr>
              <w:t>:</w:t>
            </w:r>
          </w:p>
          <w:p w14:paraId="2ABE87AE" w14:textId="147691B3" w:rsidR="00CC0E76" w:rsidRDefault="00CC0E76" w:rsidP="005532FF">
            <w:pPr>
              <w:pStyle w:val="Paragraphedeliste"/>
              <w:autoSpaceDE w:val="0"/>
              <w:autoSpaceDN w:val="0"/>
              <w:adjustRightInd w:val="0"/>
              <w:spacing w:line="360" w:lineRule="auto"/>
              <w:ind w:left="0"/>
              <w:jc w:val="both"/>
              <w:rPr>
                <w:rFonts w:ascii="Calibri" w:hAnsi="Calibri" w:cs="Calibri"/>
                <w:lang w:val="fr-FR"/>
              </w:rPr>
            </w:pPr>
            <w:r w:rsidRPr="001B54BA">
              <w:rPr>
                <w:rFonts w:ascii="Calibri" w:hAnsi="Calibri" w:cs="Calibri"/>
                <w:lang w:val="fr-FR"/>
              </w:rPr>
              <w:t>Le module Paix et Sécurité vise à renforcer le mécanisme communautaire de prévention et de gestion des conflits. Les communautés partenaires renforcent leurs compétences pratiques sur la résilience à l'évolution des dynamiques de sécurité humaine et sociale. Dans ce cadre, les commissions paix développent des plans d'action de mobilisation sociale pour la prévention et la résolution des conflits domestiques et communautaires.</w:t>
            </w:r>
          </w:p>
          <w:p w14:paraId="76498B01" w14:textId="77777777" w:rsidR="0079799C" w:rsidRDefault="0079799C" w:rsidP="005532FF">
            <w:pPr>
              <w:pStyle w:val="Paragraphedeliste"/>
              <w:autoSpaceDE w:val="0"/>
              <w:autoSpaceDN w:val="0"/>
              <w:adjustRightInd w:val="0"/>
              <w:spacing w:line="360" w:lineRule="auto"/>
              <w:ind w:left="0"/>
              <w:jc w:val="both"/>
              <w:rPr>
                <w:rFonts w:ascii="Calibri" w:hAnsi="Calibri" w:cs="Calibri"/>
                <w:lang w:val="fr-FR"/>
              </w:rPr>
            </w:pPr>
          </w:p>
          <w:p w14:paraId="3FDF8065" w14:textId="77777777" w:rsidR="0079799C" w:rsidRPr="001B54BA" w:rsidRDefault="0079799C" w:rsidP="005532FF">
            <w:pPr>
              <w:pStyle w:val="Paragraphedeliste"/>
              <w:autoSpaceDE w:val="0"/>
              <w:autoSpaceDN w:val="0"/>
              <w:adjustRightInd w:val="0"/>
              <w:spacing w:line="360" w:lineRule="auto"/>
              <w:ind w:left="0"/>
              <w:jc w:val="both"/>
              <w:rPr>
                <w:rFonts w:ascii="Calibri" w:hAnsi="Calibri" w:cs="Calibri"/>
                <w:lang w:val="fr-FR"/>
              </w:rPr>
            </w:pPr>
          </w:p>
          <w:p w14:paraId="41C0028C" w14:textId="30730B44" w:rsidR="00D32C3E" w:rsidRPr="0079799C" w:rsidRDefault="00D32C3E" w:rsidP="005532FF">
            <w:pPr>
              <w:numPr>
                <w:ilvl w:val="0"/>
                <w:numId w:val="7"/>
              </w:numPr>
              <w:spacing w:before="240" w:after="0" w:line="276" w:lineRule="auto"/>
              <w:jc w:val="both"/>
              <w:rPr>
                <w:rFonts w:cs="Calibri"/>
                <w:b/>
                <w:bCs/>
                <w:lang w:val="fr-FR"/>
              </w:rPr>
            </w:pPr>
            <w:r w:rsidRPr="001B54BA">
              <w:rPr>
                <w:rFonts w:cs="Calibri"/>
                <w:b/>
                <w:color w:val="222222"/>
                <w:lang w:val="fr-FR" w:eastAsia="fr-FR"/>
              </w:rPr>
              <w:lastRenderedPageBreak/>
              <w:t>Pr</w:t>
            </w:r>
            <w:r w:rsidR="00E257FE" w:rsidRPr="001B54BA">
              <w:rPr>
                <w:rFonts w:cs="Calibri"/>
                <w:b/>
                <w:color w:val="222222"/>
                <w:lang w:val="fr-FR" w:eastAsia="fr-FR"/>
              </w:rPr>
              <w:t xml:space="preserve">ojet </w:t>
            </w:r>
            <w:r w:rsidRPr="001B54BA">
              <w:rPr>
                <w:rFonts w:cs="Calibri"/>
                <w:b/>
                <w:color w:val="222222"/>
                <w:lang w:val="fr-FR" w:eastAsia="fr-FR"/>
              </w:rPr>
              <w:t>MGF</w:t>
            </w:r>
            <w:r w:rsidR="00BA69B1" w:rsidRPr="001B54BA">
              <w:rPr>
                <w:rFonts w:cs="Calibri"/>
                <w:b/>
                <w:color w:val="222222"/>
                <w:lang w:val="fr-FR" w:eastAsia="fr-FR"/>
              </w:rPr>
              <w:t xml:space="preserve">, </w:t>
            </w:r>
            <w:r w:rsidR="00E257FE" w:rsidRPr="001B54BA">
              <w:rPr>
                <w:rFonts w:cs="Calibri"/>
                <w:b/>
                <w:color w:val="222222"/>
                <w:lang w:val="fr-FR" w:eastAsia="fr-FR"/>
              </w:rPr>
              <w:t>Basse Côte</w:t>
            </w:r>
            <w:r w:rsidR="00BA69B1" w:rsidRPr="001B54BA">
              <w:rPr>
                <w:rFonts w:cs="Calibri"/>
                <w:b/>
                <w:color w:val="222222"/>
                <w:lang w:val="fr-FR" w:eastAsia="fr-FR"/>
              </w:rPr>
              <w:t xml:space="preserve">, Conakry, </w:t>
            </w:r>
            <w:r w:rsidRPr="001B54BA">
              <w:rPr>
                <w:rFonts w:cs="Calibri"/>
                <w:b/>
                <w:color w:val="222222"/>
                <w:lang w:val="fr-FR" w:eastAsia="fr-FR"/>
              </w:rPr>
              <w:t>UNICEF</w:t>
            </w:r>
          </w:p>
          <w:p w14:paraId="39A646E4" w14:textId="77777777" w:rsidR="004A478F" w:rsidRPr="001B54BA" w:rsidRDefault="004A478F" w:rsidP="005532FF">
            <w:pPr>
              <w:pStyle w:val="Paragraphedeliste"/>
              <w:numPr>
                <w:ilvl w:val="0"/>
                <w:numId w:val="8"/>
              </w:numPr>
              <w:spacing w:after="120"/>
              <w:jc w:val="both"/>
              <w:rPr>
                <w:rFonts w:cs="Calibri"/>
                <w:b/>
                <w:bCs/>
                <w:lang w:val="fr-FR"/>
              </w:rPr>
            </w:pPr>
            <w:r w:rsidRPr="001B54BA">
              <w:rPr>
                <w:rFonts w:cs="Calibri"/>
                <w:b/>
                <w:bCs/>
                <w:lang w:val="fr-FR"/>
              </w:rPr>
              <w:t xml:space="preserve">Objectif du projet : </w:t>
            </w:r>
          </w:p>
          <w:p w14:paraId="3AFA615C" w14:textId="77777777" w:rsidR="004A478F" w:rsidRPr="001B54BA" w:rsidRDefault="004A478F" w:rsidP="005532FF">
            <w:pPr>
              <w:numPr>
                <w:ilvl w:val="0"/>
                <w:numId w:val="3"/>
              </w:numPr>
              <w:tabs>
                <w:tab w:val="num" w:pos="720"/>
              </w:tabs>
              <w:spacing w:after="120"/>
              <w:jc w:val="both"/>
              <w:rPr>
                <w:rFonts w:cs="Calibri"/>
                <w:lang w:val="fr-FR"/>
              </w:rPr>
            </w:pPr>
            <w:r w:rsidRPr="001B54BA">
              <w:rPr>
                <w:rFonts w:cs="Calibri"/>
                <w:lang w:val="fr-FR"/>
              </w:rPr>
              <w:t>D'ici 2026, la prévalence des MGF chez les filles de 0 à 14 ans est réduite d'au moins 3% dans les préfectures et communes ciblées de Boké, Kindia et Conakry</w:t>
            </w:r>
          </w:p>
          <w:p w14:paraId="5C5A0B56" w14:textId="77777777" w:rsidR="004A478F" w:rsidRPr="001B54BA" w:rsidRDefault="004A478F" w:rsidP="00806657">
            <w:pPr>
              <w:spacing w:after="120"/>
              <w:ind w:left="720"/>
              <w:jc w:val="both"/>
              <w:rPr>
                <w:rFonts w:cs="Calibri"/>
                <w:lang w:val="fr-FR"/>
              </w:rPr>
            </w:pPr>
          </w:p>
          <w:p w14:paraId="3275D9AB" w14:textId="4136435B" w:rsidR="004A478F" w:rsidRPr="001B54BA" w:rsidRDefault="004A478F" w:rsidP="005532FF">
            <w:pPr>
              <w:pStyle w:val="Paragraphedeliste"/>
              <w:numPr>
                <w:ilvl w:val="0"/>
                <w:numId w:val="8"/>
              </w:numPr>
              <w:spacing w:after="120"/>
              <w:jc w:val="both"/>
              <w:rPr>
                <w:rFonts w:cs="Calibri"/>
                <w:b/>
                <w:bCs/>
                <w:lang w:val="fr-FR"/>
              </w:rPr>
            </w:pPr>
            <w:r w:rsidRPr="001B54BA">
              <w:rPr>
                <w:rFonts w:cs="Calibri"/>
                <w:b/>
                <w:bCs/>
                <w:lang w:val="fr-FR"/>
              </w:rPr>
              <w:t xml:space="preserve">Durée : </w:t>
            </w:r>
            <w:r w:rsidRPr="001B54BA">
              <w:rPr>
                <w:rFonts w:cs="Calibri"/>
                <w:lang w:val="fr-FR"/>
              </w:rPr>
              <w:t>15 mois (</w:t>
            </w:r>
            <w:r w:rsidR="00E57D83" w:rsidRPr="001B54BA">
              <w:rPr>
                <w:rFonts w:cs="Calibri"/>
                <w:lang w:val="fr-FR"/>
              </w:rPr>
              <w:t>m</w:t>
            </w:r>
            <w:r w:rsidRPr="001B54BA">
              <w:rPr>
                <w:rFonts w:cs="Calibri"/>
                <w:lang w:val="fr-FR"/>
              </w:rPr>
              <w:t>ars 2023 à 30 juin 2024)</w:t>
            </w:r>
          </w:p>
          <w:p w14:paraId="73BF9236" w14:textId="77777777" w:rsidR="009C28D8" w:rsidRPr="001B54BA" w:rsidRDefault="009C28D8" w:rsidP="009C28D8">
            <w:pPr>
              <w:pStyle w:val="Paragraphedeliste"/>
              <w:spacing w:after="120"/>
              <w:jc w:val="both"/>
              <w:rPr>
                <w:rFonts w:cs="Calibri"/>
                <w:b/>
                <w:bCs/>
                <w:lang w:val="fr-FR"/>
              </w:rPr>
            </w:pPr>
          </w:p>
          <w:p w14:paraId="6E2C4764" w14:textId="76386AC8" w:rsidR="004A478F" w:rsidRPr="001B54BA" w:rsidRDefault="004A478F" w:rsidP="005532FF">
            <w:pPr>
              <w:pStyle w:val="Paragraphedeliste"/>
              <w:numPr>
                <w:ilvl w:val="0"/>
                <w:numId w:val="8"/>
              </w:numPr>
              <w:spacing w:after="120"/>
              <w:jc w:val="both"/>
              <w:rPr>
                <w:rFonts w:cs="Calibri"/>
                <w:b/>
                <w:bCs/>
                <w:lang w:val="fr-FR"/>
              </w:rPr>
            </w:pPr>
            <w:r w:rsidRPr="001B54BA">
              <w:rPr>
                <w:rFonts w:cs="Calibri"/>
                <w:b/>
                <w:bCs/>
                <w:lang w:val="fr-FR"/>
              </w:rPr>
              <w:t xml:space="preserve">Zones d’intervention : </w:t>
            </w:r>
            <w:r w:rsidRPr="001B54BA">
              <w:rPr>
                <w:rFonts w:cs="Calibri"/>
                <w:lang w:val="fr-FR"/>
              </w:rPr>
              <w:t>Région de Conakry</w:t>
            </w:r>
          </w:p>
          <w:p w14:paraId="33BBB21A" w14:textId="7DA46F90" w:rsidR="004A478F" w:rsidRPr="001B54BA" w:rsidRDefault="004A478F" w:rsidP="005532FF">
            <w:pPr>
              <w:numPr>
                <w:ilvl w:val="0"/>
                <w:numId w:val="3"/>
              </w:numPr>
              <w:tabs>
                <w:tab w:val="num" w:pos="720"/>
              </w:tabs>
              <w:spacing w:after="120"/>
              <w:jc w:val="both"/>
              <w:rPr>
                <w:rFonts w:cs="Calibri"/>
                <w:lang w:val="fr-FR"/>
              </w:rPr>
            </w:pPr>
            <w:r w:rsidRPr="001B54BA">
              <w:rPr>
                <w:rFonts w:cs="Calibri"/>
                <w:lang w:val="fr-FR"/>
              </w:rPr>
              <w:t>Commune de Matoto : 10 quartiers et 18 secteurs</w:t>
            </w:r>
            <w:r w:rsidR="00AD0A21">
              <w:rPr>
                <w:rFonts w:cs="Calibri"/>
                <w:lang w:val="fr-FR"/>
              </w:rPr>
              <w:t> ;</w:t>
            </w:r>
          </w:p>
          <w:p w14:paraId="42AC6324" w14:textId="595B00AC" w:rsidR="004A478F" w:rsidRPr="001B54BA" w:rsidRDefault="004A478F" w:rsidP="005532FF">
            <w:pPr>
              <w:numPr>
                <w:ilvl w:val="0"/>
                <w:numId w:val="3"/>
              </w:numPr>
              <w:tabs>
                <w:tab w:val="num" w:pos="720"/>
              </w:tabs>
              <w:spacing w:after="120"/>
              <w:jc w:val="both"/>
              <w:rPr>
                <w:rFonts w:cs="Calibri"/>
                <w:lang w:val="fr-FR"/>
              </w:rPr>
            </w:pPr>
            <w:r w:rsidRPr="001B54BA">
              <w:rPr>
                <w:rFonts w:cs="Calibri"/>
                <w:lang w:val="fr-FR"/>
              </w:rPr>
              <w:t>Commune de Ratoma : 10 quartiers et 17 secteurs</w:t>
            </w:r>
            <w:r w:rsidR="00AD0A21">
              <w:rPr>
                <w:rFonts w:cs="Calibri"/>
                <w:lang w:val="fr-FR"/>
              </w:rPr>
              <w:t> ;</w:t>
            </w:r>
          </w:p>
          <w:p w14:paraId="2A04BCA6" w14:textId="0FCF4E3A" w:rsidR="004A478F" w:rsidRPr="001B54BA" w:rsidRDefault="004A478F" w:rsidP="002B0931">
            <w:pPr>
              <w:numPr>
                <w:ilvl w:val="0"/>
                <w:numId w:val="3"/>
              </w:numPr>
              <w:tabs>
                <w:tab w:val="num" w:pos="720"/>
              </w:tabs>
              <w:spacing w:after="120"/>
              <w:jc w:val="both"/>
              <w:rPr>
                <w:rFonts w:cs="Calibri"/>
                <w:lang w:val="fr-FR"/>
              </w:rPr>
            </w:pPr>
            <w:r w:rsidRPr="001B54BA">
              <w:rPr>
                <w:rFonts w:cs="Calibri"/>
                <w:lang w:val="fr-FR"/>
              </w:rPr>
              <w:t>Commune de Matam : 5 quartiers et 10 secteurs</w:t>
            </w:r>
            <w:r w:rsidR="00AD0A21">
              <w:rPr>
                <w:rFonts w:cs="Calibri"/>
                <w:lang w:val="fr-FR"/>
              </w:rPr>
              <w:t>.</w:t>
            </w:r>
          </w:p>
          <w:p w14:paraId="4DF26F63" w14:textId="77777777" w:rsidR="004A478F" w:rsidRPr="001B54BA" w:rsidRDefault="004A478F" w:rsidP="009C28D8">
            <w:pPr>
              <w:spacing w:after="120"/>
              <w:ind w:left="720"/>
              <w:jc w:val="both"/>
              <w:rPr>
                <w:rFonts w:cs="Calibri"/>
                <w:lang w:val="fr-FR"/>
              </w:rPr>
            </w:pPr>
          </w:p>
          <w:p w14:paraId="20D73128" w14:textId="7274644A" w:rsidR="004A478F" w:rsidRPr="001B54BA" w:rsidRDefault="004A478F" w:rsidP="005532FF">
            <w:pPr>
              <w:pStyle w:val="Paragraphedeliste"/>
              <w:numPr>
                <w:ilvl w:val="0"/>
                <w:numId w:val="8"/>
              </w:numPr>
              <w:spacing w:after="120"/>
              <w:jc w:val="both"/>
              <w:rPr>
                <w:rFonts w:cs="Calibri"/>
                <w:b/>
                <w:bCs/>
                <w:lang w:val="fr-FR"/>
              </w:rPr>
            </w:pPr>
            <w:r w:rsidRPr="001B54BA">
              <w:rPr>
                <w:rFonts w:cs="Calibri"/>
                <w:b/>
                <w:bCs/>
                <w:lang w:val="fr-FR"/>
              </w:rPr>
              <w:t>Public cible : filles de 0 à 14 ans</w:t>
            </w:r>
          </w:p>
          <w:p w14:paraId="6E33BF0C" w14:textId="2E96CA76" w:rsidR="004A478F" w:rsidRPr="001B54BA" w:rsidRDefault="004A478F" w:rsidP="005532FF">
            <w:pPr>
              <w:numPr>
                <w:ilvl w:val="0"/>
                <w:numId w:val="3"/>
              </w:numPr>
              <w:tabs>
                <w:tab w:val="num" w:pos="720"/>
              </w:tabs>
              <w:spacing w:after="120"/>
              <w:jc w:val="both"/>
              <w:rPr>
                <w:rFonts w:cs="Calibri"/>
              </w:rPr>
            </w:pPr>
            <w:proofErr w:type="gramStart"/>
            <w:r w:rsidRPr="001B54BA">
              <w:rPr>
                <w:rFonts w:cs="Calibri"/>
              </w:rPr>
              <w:t>Total :</w:t>
            </w:r>
            <w:proofErr w:type="gramEnd"/>
            <w:r w:rsidRPr="001B54BA">
              <w:rPr>
                <w:rFonts w:cs="Calibri"/>
              </w:rPr>
              <w:t xml:space="preserve"> 10 800 directs et 97 000 </w:t>
            </w:r>
            <w:proofErr w:type="spellStart"/>
            <w:r w:rsidRPr="001B54BA">
              <w:rPr>
                <w:rFonts w:cs="Calibri"/>
              </w:rPr>
              <w:t>indirects</w:t>
            </w:r>
            <w:proofErr w:type="spellEnd"/>
            <w:r w:rsidRPr="001B54BA">
              <w:rPr>
                <w:rFonts w:cs="Calibri"/>
              </w:rPr>
              <w:t xml:space="preserve"> </w:t>
            </w:r>
          </w:p>
          <w:p w14:paraId="1CF18425" w14:textId="77777777" w:rsidR="002B0931" w:rsidRPr="001B54BA" w:rsidRDefault="002B0931" w:rsidP="002B0931">
            <w:pPr>
              <w:spacing w:after="120"/>
              <w:ind w:left="720"/>
              <w:jc w:val="both"/>
              <w:rPr>
                <w:rFonts w:cs="Calibri"/>
              </w:rPr>
            </w:pPr>
          </w:p>
          <w:p w14:paraId="4DAEB930" w14:textId="682D3EF4" w:rsidR="00D32C3E" w:rsidRPr="001B54BA" w:rsidRDefault="00141968" w:rsidP="005532FF">
            <w:pPr>
              <w:numPr>
                <w:ilvl w:val="0"/>
                <w:numId w:val="7"/>
              </w:numPr>
              <w:spacing w:before="240" w:after="0" w:line="276" w:lineRule="auto"/>
              <w:jc w:val="both"/>
              <w:rPr>
                <w:rFonts w:cs="Calibri"/>
                <w:b/>
                <w:bCs/>
                <w:lang w:val="fr-FR"/>
              </w:rPr>
            </w:pPr>
            <w:r w:rsidRPr="001B54BA">
              <w:rPr>
                <w:rFonts w:cs="Calibri"/>
                <w:b/>
                <w:color w:val="222222"/>
                <w:lang w:val="fr-FR" w:eastAsia="fr-FR"/>
              </w:rPr>
              <w:t>S</w:t>
            </w:r>
            <w:r w:rsidR="00D32C3E" w:rsidRPr="001B54BA">
              <w:rPr>
                <w:rFonts w:cs="Calibri"/>
                <w:b/>
                <w:color w:val="222222"/>
                <w:lang w:val="fr-FR" w:eastAsia="fr-FR"/>
              </w:rPr>
              <w:t>tratégie de mobilisation de ressources</w:t>
            </w:r>
            <w:r w:rsidR="00DB39E5" w:rsidRPr="001B54BA">
              <w:rPr>
                <w:rFonts w:cs="Calibri"/>
                <w:b/>
                <w:color w:val="222222"/>
                <w:lang w:val="fr-FR" w:eastAsia="fr-FR"/>
              </w:rPr>
              <w:t xml:space="preserve"> :</w:t>
            </w:r>
          </w:p>
          <w:p w14:paraId="3A344519" w14:textId="77777777" w:rsidR="00BC2581" w:rsidRPr="001B54BA" w:rsidRDefault="00BC2581" w:rsidP="005532FF">
            <w:pPr>
              <w:pStyle w:val="Paragraphedeliste"/>
              <w:numPr>
                <w:ilvl w:val="0"/>
                <w:numId w:val="8"/>
              </w:numPr>
              <w:spacing w:after="120"/>
              <w:jc w:val="both"/>
              <w:rPr>
                <w:rFonts w:cs="Calibri"/>
                <w:b/>
                <w:bCs/>
                <w:lang w:val="fr-FR"/>
              </w:rPr>
            </w:pPr>
            <w:r w:rsidRPr="001B54BA">
              <w:rPr>
                <w:rFonts w:cs="Calibri"/>
                <w:b/>
                <w:bCs/>
                <w:lang w:val="fr-FR"/>
              </w:rPr>
              <w:t>Objectif général :</w:t>
            </w:r>
          </w:p>
          <w:p w14:paraId="1F97BE21" w14:textId="55AF322E" w:rsidR="00BC2581" w:rsidRPr="001B54BA" w:rsidRDefault="00BC2581" w:rsidP="002B0931">
            <w:pPr>
              <w:numPr>
                <w:ilvl w:val="0"/>
                <w:numId w:val="3"/>
              </w:numPr>
              <w:tabs>
                <w:tab w:val="num" w:pos="720"/>
              </w:tabs>
              <w:spacing w:after="120"/>
              <w:jc w:val="both"/>
              <w:rPr>
                <w:rFonts w:cs="Calibri"/>
                <w:lang w:val="fr-FR"/>
              </w:rPr>
            </w:pPr>
            <w:r w:rsidRPr="001B54BA">
              <w:rPr>
                <w:rFonts w:cs="Calibri"/>
                <w:lang w:val="fr-FR"/>
              </w:rPr>
              <w:t>Mobiliser de manière pro-active et réactive 50 000 $ à 500 000 $ par trimestre auprès des partenaires locaux, sous-régionaux et internationaux pour contribuer à améliorer le bien-être des communautés guinéennes à travers la mise à l’échelle élargie du programme de Tostan (PRCC et post PRCC) en partenariat avec toutes les parties prenantes de l’écosystème (autorités, communautés, organisations locales, partenaires y compris le secteur privé).</w:t>
            </w:r>
          </w:p>
          <w:p w14:paraId="03C9F89D" w14:textId="77777777" w:rsidR="00BC2581" w:rsidRPr="001B54BA" w:rsidRDefault="00BC2581" w:rsidP="009C28D8">
            <w:pPr>
              <w:spacing w:after="120"/>
              <w:ind w:left="720"/>
              <w:jc w:val="both"/>
              <w:rPr>
                <w:rFonts w:cs="Calibri"/>
                <w:lang w:val="fr-FR"/>
              </w:rPr>
            </w:pPr>
          </w:p>
          <w:p w14:paraId="7939D12A" w14:textId="77777777" w:rsidR="00FB7E0F" w:rsidRPr="001B54BA" w:rsidRDefault="00FB7E0F" w:rsidP="005532FF">
            <w:pPr>
              <w:pStyle w:val="Paragraphedeliste"/>
              <w:numPr>
                <w:ilvl w:val="0"/>
                <w:numId w:val="8"/>
              </w:numPr>
              <w:spacing w:after="120"/>
              <w:jc w:val="both"/>
              <w:rPr>
                <w:rFonts w:cs="Calibri"/>
                <w:b/>
                <w:bCs/>
                <w:lang w:val="fr-FR"/>
              </w:rPr>
            </w:pPr>
            <w:r w:rsidRPr="001B54BA">
              <w:rPr>
                <w:rFonts w:cs="Calibri"/>
                <w:b/>
                <w:bCs/>
                <w:lang w:val="fr-FR"/>
              </w:rPr>
              <w:t>Objectifs spécifiques :</w:t>
            </w:r>
          </w:p>
          <w:p w14:paraId="3A1A20C9" w14:textId="17CEDC6D" w:rsidR="00FB7E0F" w:rsidRPr="001B54BA" w:rsidRDefault="00FB7E0F" w:rsidP="005532FF">
            <w:pPr>
              <w:spacing w:before="240" w:after="0" w:line="276" w:lineRule="auto"/>
              <w:ind w:left="720"/>
              <w:jc w:val="both"/>
              <w:rPr>
                <w:rFonts w:cs="Calibri"/>
                <w:lang w:val="fr-FR"/>
              </w:rPr>
            </w:pPr>
            <w:r w:rsidRPr="001B54BA">
              <w:rPr>
                <w:rFonts w:cs="Calibri"/>
                <w:lang w:val="fr-FR"/>
              </w:rPr>
              <w:t>Du 1er juillet au 31 décembre 2024, CEGUIFED vise à atteindre les objectifs opérationnels suivants</w:t>
            </w:r>
            <w:r w:rsidR="00B01086" w:rsidRPr="001B54BA">
              <w:rPr>
                <w:rFonts w:cs="Calibri"/>
                <w:lang w:val="fr-FR"/>
              </w:rPr>
              <w:t xml:space="preserve"> </w:t>
            </w:r>
            <w:r w:rsidRPr="001B54BA">
              <w:rPr>
                <w:rFonts w:cs="Calibri"/>
                <w:lang w:val="fr-FR"/>
              </w:rPr>
              <w:t xml:space="preserve">: </w:t>
            </w:r>
          </w:p>
          <w:p w14:paraId="1768817C" w14:textId="77777777" w:rsidR="00FB7E0F" w:rsidRPr="001B54BA" w:rsidRDefault="00FB7E0F" w:rsidP="005532FF">
            <w:pPr>
              <w:numPr>
                <w:ilvl w:val="0"/>
                <w:numId w:val="3"/>
              </w:numPr>
              <w:tabs>
                <w:tab w:val="num" w:pos="720"/>
              </w:tabs>
              <w:spacing w:after="120"/>
              <w:jc w:val="both"/>
              <w:rPr>
                <w:rFonts w:cs="Calibri"/>
                <w:lang w:val="fr-FR"/>
              </w:rPr>
            </w:pPr>
            <w:r w:rsidRPr="001B54BA">
              <w:rPr>
                <w:rFonts w:cs="Calibri"/>
                <w:lang w:val="fr-FR"/>
              </w:rPr>
              <w:t>Faciliter l’élaboration du Plan Stratégique Opérationnel (PSO) de CEGUIFED 2025-2030 ;</w:t>
            </w:r>
          </w:p>
          <w:p w14:paraId="1F3C29F2" w14:textId="77777777" w:rsidR="00FB7E0F" w:rsidRPr="001B54BA" w:rsidRDefault="00FB7E0F" w:rsidP="005532FF">
            <w:pPr>
              <w:numPr>
                <w:ilvl w:val="0"/>
                <w:numId w:val="3"/>
              </w:numPr>
              <w:tabs>
                <w:tab w:val="num" w:pos="720"/>
              </w:tabs>
              <w:spacing w:after="120"/>
              <w:jc w:val="both"/>
              <w:rPr>
                <w:rFonts w:cs="Calibri"/>
                <w:lang w:val="fr-FR"/>
              </w:rPr>
            </w:pPr>
            <w:r w:rsidRPr="001B54BA">
              <w:rPr>
                <w:rFonts w:cs="Calibri"/>
                <w:lang w:val="fr-FR"/>
              </w:rPr>
              <w:t>Faire la cartographie des donateurs ou partenaires actifs et potentiels de CEGUIFED ;</w:t>
            </w:r>
          </w:p>
          <w:p w14:paraId="6221EFB8" w14:textId="77777777" w:rsidR="00FB7E0F" w:rsidRPr="001B54BA" w:rsidRDefault="00FB7E0F" w:rsidP="005532FF">
            <w:pPr>
              <w:numPr>
                <w:ilvl w:val="0"/>
                <w:numId w:val="3"/>
              </w:numPr>
              <w:tabs>
                <w:tab w:val="num" w:pos="720"/>
              </w:tabs>
              <w:spacing w:after="120"/>
              <w:jc w:val="both"/>
              <w:rPr>
                <w:rFonts w:cs="Calibri"/>
                <w:lang w:val="fr-FR"/>
              </w:rPr>
            </w:pPr>
            <w:r w:rsidRPr="001B54BA">
              <w:rPr>
                <w:rFonts w:cs="Calibri"/>
                <w:lang w:val="fr-FR"/>
              </w:rPr>
              <w:t>Faire adhérer CEGUIFED à au moins 2 plateformes et Communautés de pratique (CoP) des organisations de la société civile ;</w:t>
            </w:r>
          </w:p>
          <w:p w14:paraId="4AF658A2" w14:textId="77777777" w:rsidR="00FB7E0F" w:rsidRPr="001B54BA" w:rsidRDefault="00FB7E0F" w:rsidP="005532FF">
            <w:pPr>
              <w:numPr>
                <w:ilvl w:val="0"/>
                <w:numId w:val="3"/>
              </w:numPr>
              <w:tabs>
                <w:tab w:val="num" w:pos="720"/>
              </w:tabs>
              <w:spacing w:after="120"/>
              <w:jc w:val="both"/>
              <w:rPr>
                <w:rFonts w:cs="Calibri"/>
                <w:lang w:val="fr-FR"/>
              </w:rPr>
            </w:pPr>
            <w:r w:rsidRPr="001B54BA">
              <w:rPr>
                <w:rFonts w:cs="Calibri"/>
                <w:lang w:val="fr-FR"/>
              </w:rPr>
              <w:t>Faciliter la mise en place d’un Groupe de champions d’au moins de 5 membres en respectant le genre et avec des TDR bien définis ;</w:t>
            </w:r>
          </w:p>
          <w:p w14:paraId="67B3232E" w14:textId="4D760B4A" w:rsidR="00FB7E0F" w:rsidRPr="001B54BA" w:rsidRDefault="00FB7E0F" w:rsidP="005532FF">
            <w:pPr>
              <w:numPr>
                <w:ilvl w:val="0"/>
                <w:numId w:val="3"/>
              </w:numPr>
              <w:tabs>
                <w:tab w:val="num" w:pos="720"/>
              </w:tabs>
              <w:spacing w:after="120"/>
              <w:jc w:val="both"/>
              <w:rPr>
                <w:rFonts w:cs="Calibri"/>
                <w:lang w:val="fr-FR"/>
              </w:rPr>
            </w:pPr>
            <w:r w:rsidRPr="001B54BA">
              <w:rPr>
                <w:rFonts w:cs="Calibri"/>
                <w:lang w:val="fr-FR"/>
              </w:rPr>
              <w:t xml:space="preserve">Répondre de manière proactive ou réactive à des appels à proposition avec au moins 2 notes conceptuelles, projets ou manifestations d’intérêts par trimestre respectant les </w:t>
            </w:r>
            <w:r w:rsidR="00F96E11" w:rsidRPr="001B54BA">
              <w:rPr>
                <w:rFonts w:cs="Calibri"/>
                <w:lang w:val="fr-FR"/>
              </w:rPr>
              <w:t>procédures</w:t>
            </w:r>
            <w:r w:rsidRPr="001B54BA">
              <w:rPr>
                <w:rFonts w:cs="Calibri"/>
                <w:lang w:val="fr-FR"/>
              </w:rPr>
              <w:t xml:space="preserve"> et les délais de soumission des partenaires ;</w:t>
            </w:r>
          </w:p>
          <w:p w14:paraId="0725046D" w14:textId="591CE5CD" w:rsidR="00FB7E0F" w:rsidRPr="001B54BA" w:rsidRDefault="00C65658" w:rsidP="002B0931">
            <w:pPr>
              <w:numPr>
                <w:ilvl w:val="0"/>
                <w:numId w:val="3"/>
              </w:numPr>
              <w:tabs>
                <w:tab w:val="num" w:pos="720"/>
              </w:tabs>
              <w:spacing w:after="120"/>
              <w:jc w:val="both"/>
              <w:rPr>
                <w:rFonts w:cs="Calibri"/>
                <w:lang w:val="fr-FR"/>
              </w:rPr>
            </w:pPr>
            <w:r w:rsidRPr="001B54BA">
              <w:rPr>
                <w:rFonts w:cs="Calibri"/>
                <w:lang w:val="fr-FR"/>
              </w:rPr>
              <w:lastRenderedPageBreak/>
              <w:t>Faciliter le partenariat stratégique avec les Ministères sectoriels tels que Education, Santé, Action sociale, Environnement, Jeunesse, Administration du Territoire dont le soutien accroît la crédibilité de CEGUIFED auprès des partenaires actifs ou potentiels.</w:t>
            </w:r>
          </w:p>
          <w:p w14:paraId="4A4CD02A" w14:textId="77777777" w:rsidR="009C28D8" w:rsidRPr="001B54BA" w:rsidRDefault="009C28D8" w:rsidP="009C28D8">
            <w:pPr>
              <w:spacing w:after="120"/>
              <w:ind w:left="720"/>
              <w:jc w:val="both"/>
              <w:rPr>
                <w:rFonts w:cs="Calibri"/>
                <w:lang w:val="fr-FR"/>
              </w:rPr>
            </w:pPr>
          </w:p>
          <w:p w14:paraId="43CDB6D5" w14:textId="77777777" w:rsidR="003A3FE9" w:rsidRPr="001B54BA" w:rsidRDefault="003A3FE9" w:rsidP="005532FF">
            <w:pPr>
              <w:pStyle w:val="Paragraphedeliste"/>
              <w:numPr>
                <w:ilvl w:val="0"/>
                <w:numId w:val="8"/>
              </w:numPr>
              <w:spacing w:after="120"/>
              <w:jc w:val="both"/>
              <w:rPr>
                <w:rFonts w:cs="Calibri"/>
                <w:b/>
                <w:bCs/>
                <w:lang w:val="fr-FR"/>
              </w:rPr>
            </w:pPr>
            <w:r w:rsidRPr="001B54BA">
              <w:rPr>
                <w:rFonts w:cs="Calibri"/>
                <w:b/>
                <w:bCs/>
                <w:lang w:val="fr-FR"/>
              </w:rPr>
              <w:t>Axes stratégiques :</w:t>
            </w:r>
          </w:p>
          <w:p w14:paraId="45EBE0AC" w14:textId="77777777" w:rsidR="003A3FE9" w:rsidRPr="001B54BA" w:rsidRDefault="003A3FE9" w:rsidP="005532FF">
            <w:pPr>
              <w:numPr>
                <w:ilvl w:val="0"/>
                <w:numId w:val="3"/>
              </w:numPr>
              <w:tabs>
                <w:tab w:val="num" w:pos="720"/>
              </w:tabs>
              <w:spacing w:after="120"/>
              <w:jc w:val="both"/>
              <w:rPr>
                <w:rFonts w:cs="Calibri"/>
                <w:lang w:val="fr-FR"/>
              </w:rPr>
            </w:pPr>
            <w:r w:rsidRPr="001B54BA">
              <w:rPr>
                <w:rFonts w:cs="Calibri"/>
                <w:lang w:val="fr-FR"/>
              </w:rPr>
              <w:t>Recherche proactive et réactive des opportunités de financement ;</w:t>
            </w:r>
          </w:p>
          <w:p w14:paraId="0516F16B" w14:textId="77777777" w:rsidR="003A3FE9" w:rsidRPr="001B54BA" w:rsidRDefault="003A3FE9" w:rsidP="005532FF">
            <w:pPr>
              <w:numPr>
                <w:ilvl w:val="0"/>
                <w:numId w:val="3"/>
              </w:numPr>
              <w:tabs>
                <w:tab w:val="num" w:pos="720"/>
              </w:tabs>
              <w:spacing w:after="120"/>
              <w:jc w:val="both"/>
              <w:rPr>
                <w:rFonts w:cs="Calibri"/>
                <w:lang w:val="fr-FR"/>
              </w:rPr>
            </w:pPr>
            <w:r w:rsidRPr="001B54BA">
              <w:rPr>
                <w:rFonts w:cs="Calibri"/>
                <w:lang w:val="fr-FR"/>
              </w:rPr>
              <w:t>Développement des outils digitaux (réseaux sociaux, site Web, charte de graphie) ;</w:t>
            </w:r>
          </w:p>
          <w:p w14:paraId="5C383B8F" w14:textId="77777777" w:rsidR="003A3FE9" w:rsidRPr="001B54BA" w:rsidRDefault="003A3FE9" w:rsidP="005532FF">
            <w:pPr>
              <w:numPr>
                <w:ilvl w:val="0"/>
                <w:numId w:val="3"/>
              </w:numPr>
              <w:tabs>
                <w:tab w:val="num" w:pos="720"/>
              </w:tabs>
              <w:spacing w:after="120"/>
              <w:jc w:val="both"/>
              <w:rPr>
                <w:rFonts w:cs="Calibri"/>
                <w:lang w:val="fr-FR"/>
              </w:rPr>
            </w:pPr>
            <w:r w:rsidRPr="001B54BA">
              <w:rPr>
                <w:rFonts w:cs="Calibri"/>
                <w:lang w:val="fr-FR"/>
              </w:rPr>
              <w:t>Développement des supports de communication et de visibilité (dépliants, kakemonos, tableaux muraux, cartes de visite, badges, gilets, panneaux d’indication, …) ;</w:t>
            </w:r>
          </w:p>
          <w:p w14:paraId="7451C4CC" w14:textId="01071E94" w:rsidR="003A3FE9" w:rsidRPr="001B54BA" w:rsidRDefault="003A3FE9" w:rsidP="005532FF">
            <w:pPr>
              <w:numPr>
                <w:ilvl w:val="0"/>
                <w:numId w:val="3"/>
              </w:numPr>
              <w:tabs>
                <w:tab w:val="num" w:pos="720"/>
              </w:tabs>
              <w:spacing w:after="120"/>
              <w:jc w:val="both"/>
              <w:rPr>
                <w:rFonts w:cs="Calibri"/>
                <w:lang w:val="fr-FR"/>
              </w:rPr>
            </w:pPr>
            <w:r w:rsidRPr="001B54BA">
              <w:rPr>
                <w:rFonts w:cs="Calibri"/>
                <w:lang w:val="fr-FR"/>
              </w:rPr>
              <w:t>Publication des rapports annuels, d’évaluation, d’audit et du Plan Stratégique Opérationnelle (PSO);</w:t>
            </w:r>
          </w:p>
          <w:p w14:paraId="7FF7BCDE" w14:textId="77777777" w:rsidR="003A3FE9" w:rsidRPr="001B54BA" w:rsidRDefault="003A3FE9" w:rsidP="005532FF">
            <w:pPr>
              <w:numPr>
                <w:ilvl w:val="0"/>
                <w:numId w:val="3"/>
              </w:numPr>
              <w:tabs>
                <w:tab w:val="num" w:pos="720"/>
              </w:tabs>
              <w:spacing w:after="120"/>
              <w:jc w:val="both"/>
              <w:rPr>
                <w:rFonts w:cs="Calibri"/>
                <w:lang w:val="fr-FR"/>
              </w:rPr>
            </w:pPr>
            <w:r w:rsidRPr="001B54BA">
              <w:rPr>
                <w:rFonts w:cs="Calibri"/>
                <w:lang w:val="fr-FR"/>
              </w:rPr>
              <w:t>Demandes d’Attestations de bonne fin pour inclure dans les dossiers d’appels d’offre ;</w:t>
            </w:r>
          </w:p>
          <w:p w14:paraId="5E158D1A" w14:textId="4DBFF4B2" w:rsidR="003A3FE9" w:rsidRPr="001B54BA" w:rsidRDefault="003A3FE9" w:rsidP="005532FF">
            <w:pPr>
              <w:numPr>
                <w:ilvl w:val="0"/>
                <w:numId w:val="3"/>
              </w:numPr>
              <w:tabs>
                <w:tab w:val="num" w:pos="720"/>
              </w:tabs>
              <w:spacing w:after="120"/>
              <w:jc w:val="both"/>
              <w:rPr>
                <w:rFonts w:cs="Calibri"/>
                <w:lang w:val="fr-FR"/>
              </w:rPr>
            </w:pPr>
            <w:r w:rsidRPr="001B54BA">
              <w:rPr>
                <w:rFonts w:cs="Calibri"/>
                <w:lang w:val="fr-FR"/>
              </w:rPr>
              <w:t xml:space="preserve">Développement des partenariat stratégiques et opérationnels avec les Ministères sectoriels, les communes, les universités, le secteur </w:t>
            </w:r>
            <w:r w:rsidR="00C10C54" w:rsidRPr="001B54BA">
              <w:rPr>
                <w:rFonts w:cs="Calibri"/>
                <w:lang w:val="fr-FR"/>
              </w:rPr>
              <w:t>privé…</w:t>
            </w:r>
            <w:r w:rsidRPr="001B54BA">
              <w:rPr>
                <w:rFonts w:cs="Calibri"/>
                <w:lang w:val="fr-FR"/>
              </w:rPr>
              <w:t xml:space="preserve"> ;</w:t>
            </w:r>
          </w:p>
          <w:p w14:paraId="7E0E6315" w14:textId="6410E060" w:rsidR="009C28D8" w:rsidRDefault="003A3FE9" w:rsidP="00E93AC6">
            <w:pPr>
              <w:numPr>
                <w:ilvl w:val="0"/>
                <w:numId w:val="3"/>
              </w:numPr>
              <w:tabs>
                <w:tab w:val="num" w:pos="720"/>
              </w:tabs>
              <w:spacing w:after="120"/>
              <w:jc w:val="both"/>
              <w:rPr>
                <w:rFonts w:cs="Calibri"/>
                <w:lang w:val="fr-FR"/>
              </w:rPr>
            </w:pPr>
            <w:r w:rsidRPr="001B54BA">
              <w:rPr>
                <w:rFonts w:cs="Calibri"/>
                <w:lang w:val="fr-FR"/>
              </w:rPr>
              <w:t>Mise en place d’un fonds de réserve ou d’un fonds d’investissement (centre de formation).</w:t>
            </w:r>
            <w:r w:rsidR="00014CE5">
              <w:rPr>
                <w:rFonts w:cs="Calibri"/>
                <w:lang w:val="fr-FR"/>
              </w:rPr>
              <w:t xml:space="preserve"> </w:t>
            </w:r>
          </w:p>
          <w:p w14:paraId="4444B85A" w14:textId="77777777" w:rsidR="0079799C" w:rsidRPr="00E93AC6" w:rsidRDefault="0079799C" w:rsidP="0079799C">
            <w:pPr>
              <w:spacing w:after="120"/>
              <w:ind w:left="720"/>
              <w:jc w:val="both"/>
              <w:rPr>
                <w:rFonts w:cs="Calibri"/>
                <w:lang w:val="fr-FR"/>
              </w:rPr>
            </w:pPr>
          </w:p>
          <w:p w14:paraId="00DD7D97" w14:textId="77777777" w:rsidR="00F53D8B" w:rsidRPr="001B54BA" w:rsidRDefault="00F53D8B" w:rsidP="005532FF">
            <w:pPr>
              <w:pStyle w:val="Paragraphedeliste"/>
              <w:numPr>
                <w:ilvl w:val="0"/>
                <w:numId w:val="8"/>
              </w:numPr>
              <w:spacing w:after="120"/>
              <w:jc w:val="both"/>
              <w:rPr>
                <w:rFonts w:cs="Calibri"/>
                <w:b/>
                <w:bCs/>
                <w:lang w:val="fr-FR"/>
              </w:rPr>
            </w:pPr>
            <w:r w:rsidRPr="001B54BA">
              <w:rPr>
                <w:rFonts w:cs="Calibri"/>
                <w:b/>
                <w:bCs/>
                <w:lang w:val="fr-FR"/>
              </w:rPr>
              <w:t>Défis majeurs :</w:t>
            </w:r>
          </w:p>
          <w:p w14:paraId="4C27BBD5" w14:textId="767CBD4E" w:rsidR="00F53D8B" w:rsidRPr="001B54BA" w:rsidRDefault="00F53D8B" w:rsidP="005532FF">
            <w:pPr>
              <w:numPr>
                <w:ilvl w:val="0"/>
                <w:numId w:val="3"/>
              </w:numPr>
              <w:tabs>
                <w:tab w:val="num" w:pos="720"/>
              </w:tabs>
              <w:spacing w:after="120"/>
              <w:jc w:val="both"/>
              <w:rPr>
                <w:rFonts w:cs="Calibri"/>
                <w:lang w:val="fr-FR"/>
              </w:rPr>
            </w:pPr>
            <w:r w:rsidRPr="001B54BA">
              <w:rPr>
                <w:rFonts w:cs="Calibri"/>
                <w:lang w:val="fr-FR"/>
              </w:rPr>
              <w:t>Disponibilité des ressources humaines qualifiées et compétentes pour mettre en œuvre la stratégie de mobilisation de ressources ;</w:t>
            </w:r>
            <w:r w:rsidR="00E93AC6">
              <w:rPr>
                <w:rFonts w:cs="Calibri"/>
                <w:lang w:val="fr-FR"/>
              </w:rPr>
              <w:t xml:space="preserve"> </w:t>
            </w:r>
          </w:p>
          <w:p w14:paraId="2A6E3A49" w14:textId="2A7751E6" w:rsidR="00BC2581" w:rsidRDefault="00F53D8B" w:rsidP="00476FBF">
            <w:pPr>
              <w:numPr>
                <w:ilvl w:val="0"/>
                <w:numId w:val="3"/>
              </w:numPr>
              <w:tabs>
                <w:tab w:val="num" w:pos="720"/>
              </w:tabs>
              <w:spacing w:after="120"/>
              <w:jc w:val="both"/>
              <w:rPr>
                <w:rFonts w:cs="Calibri"/>
                <w:lang w:val="fr-FR"/>
              </w:rPr>
            </w:pPr>
            <w:r w:rsidRPr="001B54BA">
              <w:rPr>
                <w:rFonts w:cs="Calibri"/>
                <w:lang w:val="fr-FR"/>
              </w:rPr>
              <w:t>Disponibilité des ressources financières nécessaires pour la mise en œuvre de la stratégie de mobilisation de ressources.</w:t>
            </w:r>
            <w:r w:rsidR="00E93AC6">
              <w:rPr>
                <w:rFonts w:cs="Calibri"/>
                <w:lang w:val="fr-FR"/>
              </w:rPr>
              <w:t xml:space="preserve"> </w:t>
            </w:r>
          </w:p>
          <w:p w14:paraId="7C98F48A" w14:textId="77777777" w:rsidR="0079799C" w:rsidRPr="00476FBF" w:rsidRDefault="0079799C" w:rsidP="0079799C">
            <w:pPr>
              <w:spacing w:after="120"/>
              <w:ind w:left="720"/>
              <w:jc w:val="both"/>
              <w:rPr>
                <w:rFonts w:cs="Calibri"/>
                <w:lang w:val="fr-FR"/>
              </w:rPr>
            </w:pPr>
          </w:p>
          <w:p w14:paraId="09BF75F8" w14:textId="08A7C9EE" w:rsidR="00D32C3E" w:rsidRPr="001B54BA" w:rsidRDefault="00D32C3E" w:rsidP="005532FF">
            <w:pPr>
              <w:numPr>
                <w:ilvl w:val="0"/>
                <w:numId w:val="7"/>
              </w:numPr>
              <w:spacing w:before="240" w:after="0" w:line="276" w:lineRule="auto"/>
              <w:jc w:val="both"/>
              <w:rPr>
                <w:rFonts w:cs="Calibri"/>
                <w:b/>
                <w:bCs/>
                <w:lang w:val="fr-FR"/>
              </w:rPr>
            </w:pPr>
            <w:r w:rsidRPr="001B54BA">
              <w:rPr>
                <w:rFonts w:cs="Calibri"/>
                <w:b/>
                <w:color w:val="222222"/>
                <w:lang w:val="fr-FR" w:eastAsia="fr-FR"/>
              </w:rPr>
              <w:t xml:space="preserve">Cadre de Mesure de Résultats </w:t>
            </w:r>
            <w:r w:rsidR="00C14054">
              <w:rPr>
                <w:rFonts w:cs="Calibri"/>
                <w:b/>
                <w:color w:val="222222"/>
                <w:lang w:val="fr-FR" w:eastAsia="fr-FR"/>
              </w:rPr>
              <w:t xml:space="preserve">(CMR) </w:t>
            </w:r>
            <w:r w:rsidRPr="001B54BA">
              <w:rPr>
                <w:rFonts w:cs="Calibri"/>
                <w:b/>
                <w:color w:val="222222"/>
                <w:lang w:val="fr-FR" w:eastAsia="fr-FR"/>
              </w:rPr>
              <w:t xml:space="preserve">de </w:t>
            </w:r>
            <w:r w:rsidR="00C14054">
              <w:rPr>
                <w:rFonts w:cs="Calibri"/>
                <w:b/>
                <w:color w:val="222222"/>
                <w:lang w:val="fr-FR" w:eastAsia="fr-FR"/>
              </w:rPr>
              <w:t xml:space="preserve">la stratégie de </w:t>
            </w:r>
            <w:r w:rsidRPr="001B54BA">
              <w:rPr>
                <w:rFonts w:cs="Calibri"/>
                <w:b/>
                <w:color w:val="222222"/>
                <w:lang w:val="fr-FR" w:eastAsia="fr-FR"/>
              </w:rPr>
              <w:t>mobilisation de ressources</w:t>
            </w:r>
            <w:r w:rsidR="00DB39E5" w:rsidRPr="001B54BA">
              <w:rPr>
                <w:rFonts w:cs="Calibri"/>
                <w:b/>
                <w:color w:val="222222"/>
                <w:lang w:val="fr-FR" w:eastAsia="fr-FR"/>
              </w:rPr>
              <w:t xml:space="preserve"> :</w:t>
            </w:r>
            <w:r w:rsidR="00E93AC6">
              <w:rPr>
                <w:rFonts w:cs="Calibri"/>
                <w:b/>
                <w:color w:val="222222"/>
                <w:lang w:val="fr-FR" w:eastAsia="fr-FR"/>
              </w:rPr>
              <w:t xml:space="preserve"> </w:t>
            </w:r>
          </w:p>
          <w:p w14:paraId="7C30CFAC" w14:textId="77777777" w:rsidR="00F102F4" w:rsidRDefault="004F6F74" w:rsidP="00603D98">
            <w:pPr>
              <w:spacing w:before="240" w:after="0" w:line="276" w:lineRule="auto"/>
              <w:jc w:val="both"/>
              <w:rPr>
                <w:rFonts w:cstheme="minorHAnsi"/>
                <w:color w:val="000000"/>
                <w:sz w:val="32"/>
                <w:szCs w:val="32"/>
                <w:shd w:val="clear" w:color="auto" w:fill="FFFFFF"/>
                <w:lang w:val="fr-FR"/>
              </w:rPr>
            </w:pPr>
            <w:r>
              <w:rPr>
                <w:rFonts w:cs="Calibri"/>
                <w:b/>
                <w:bCs/>
                <w:lang w:val="fr-FR"/>
              </w:rPr>
              <w:t xml:space="preserve">Objectif </w:t>
            </w:r>
            <w:r w:rsidR="00603D98" w:rsidRPr="001B54BA">
              <w:rPr>
                <w:rFonts w:cs="Calibri"/>
                <w:b/>
                <w:bCs/>
                <w:lang w:val="fr-FR"/>
              </w:rPr>
              <w:t xml:space="preserve">: </w:t>
            </w:r>
            <w:r w:rsidR="00785480" w:rsidRPr="00785480">
              <w:rPr>
                <w:rFonts w:cstheme="minorHAnsi"/>
                <w:color w:val="000000"/>
                <w:sz w:val="32"/>
                <w:szCs w:val="32"/>
                <w:shd w:val="clear" w:color="auto" w:fill="FFFFFF"/>
                <w:lang w:val="fr-FR"/>
              </w:rPr>
              <w:t xml:space="preserve"> </w:t>
            </w:r>
          </w:p>
          <w:p w14:paraId="396F94AF" w14:textId="539DCAB9" w:rsidR="00EA581D" w:rsidRPr="00EA581D" w:rsidRDefault="00052861" w:rsidP="00F102F4">
            <w:pPr>
              <w:pStyle w:val="Paragraphedeliste"/>
              <w:numPr>
                <w:ilvl w:val="0"/>
                <w:numId w:val="27"/>
              </w:numPr>
              <w:spacing w:before="240" w:after="0" w:line="276" w:lineRule="auto"/>
              <w:jc w:val="both"/>
              <w:rPr>
                <w:rFonts w:cs="Calibri"/>
                <w:b/>
                <w:bCs/>
                <w:sz w:val="16"/>
                <w:szCs w:val="16"/>
                <w:lang w:val="fr-FR"/>
              </w:rPr>
            </w:pPr>
            <w:r>
              <w:rPr>
                <w:rFonts w:cstheme="minorHAnsi"/>
                <w:color w:val="000000"/>
                <w:shd w:val="clear" w:color="auto" w:fill="FFFFFF"/>
                <w:lang w:val="fr-FR"/>
              </w:rPr>
              <w:t xml:space="preserve">Mesurer les résultats </w:t>
            </w:r>
            <w:r w:rsidR="00F102F4">
              <w:rPr>
                <w:rFonts w:cstheme="minorHAnsi"/>
                <w:color w:val="000000"/>
                <w:shd w:val="clear" w:color="auto" w:fill="FFFFFF"/>
                <w:lang w:val="fr-FR"/>
              </w:rPr>
              <w:t>de la mise en œuvre</w:t>
            </w:r>
            <w:r w:rsidR="00EA581D">
              <w:rPr>
                <w:rFonts w:cstheme="minorHAnsi"/>
                <w:color w:val="000000"/>
                <w:shd w:val="clear" w:color="auto" w:fill="FFFFFF"/>
                <w:lang w:val="fr-FR"/>
              </w:rPr>
              <w:t xml:space="preserve"> de la stratégie de mobilisation de ressources</w:t>
            </w:r>
            <w:r w:rsidR="009363E0">
              <w:rPr>
                <w:rFonts w:cstheme="minorHAnsi"/>
                <w:color w:val="000000"/>
                <w:shd w:val="clear" w:color="auto" w:fill="FFFFFF"/>
                <w:lang w:val="fr-FR"/>
              </w:rPr>
              <w:t xml:space="preserve"> avec des indicateurs</w:t>
            </w:r>
            <w:r w:rsidR="00672804">
              <w:rPr>
                <w:rFonts w:cstheme="minorHAnsi"/>
                <w:color w:val="000000"/>
                <w:shd w:val="clear" w:color="auto" w:fill="FFFFFF"/>
                <w:lang w:val="fr-FR"/>
              </w:rPr>
              <w:t xml:space="preserve"> bien définis</w:t>
            </w:r>
            <w:r w:rsidR="00EA581D">
              <w:rPr>
                <w:rFonts w:cstheme="minorHAnsi"/>
                <w:color w:val="000000"/>
                <w:shd w:val="clear" w:color="auto" w:fill="FFFFFF"/>
                <w:lang w:val="fr-FR"/>
              </w:rPr>
              <w:t> ;</w:t>
            </w:r>
          </w:p>
          <w:p w14:paraId="4A72B5B3" w14:textId="7A7F3531" w:rsidR="002F1630" w:rsidRPr="002F1630" w:rsidRDefault="001D3B22" w:rsidP="00F102F4">
            <w:pPr>
              <w:pStyle w:val="Paragraphedeliste"/>
              <w:numPr>
                <w:ilvl w:val="0"/>
                <w:numId w:val="27"/>
              </w:numPr>
              <w:spacing w:before="240" w:after="0" w:line="276" w:lineRule="auto"/>
              <w:jc w:val="both"/>
              <w:rPr>
                <w:rFonts w:cs="Calibri"/>
                <w:b/>
                <w:bCs/>
                <w:sz w:val="16"/>
                <w:szCs w:val="16"/>
                <w:lang w:val="fr-FR"/>
              </w:rPr>
            </w:pPr>
            <w:r w:rsidRPr="00F102F4">
              <w:rPr>
                <w:rFonts w:cstheme="minorHAnsi"/>
                <w:color w:val="000000"/>
                <w:shd w:val="clear" w:color="auto" w:fill="FFFFFF"/>
                <w:lang w:val="fr-FR"/>
              </w:rPr>
              <w:t>D</w:t>
            </w:r>
            <w:r w:rsidR="00785480" w:rsidRPr="00F102F4">
              <w:rPr>
                <w:rFonts w:cstheme="minorHAnsi"/>
                <w:color w:val="000000"/>
                <w:shd w:val="clear" w:color="auto" w:fill="FFFFFF"/>
                <w:lang w:val="fr-FR"/>
              </w:rPr>
              <w:t>o</w:t>
            </w:r>
            <w:r w:rsidRPr="00F102F4">
              <w:rPr>
                <w:rFonts w:cstheme="minorHAnsi"/>
                <w:color w:val="000000"/>
                <w:shd w:val="clear" w:color="auto" w:fill="FFFFFF"/>
                <w:lang w:val="fr-FR"/>
              </w:rPr>
              <w:t xml:space="preserve">cumenter les </w:t>
            </w:r>
            <w:r w:rsidR="002F1630">
              <w:rPr>
                <w:rFonts w:cstheme="minorHAnsi"/>
                <w:color w:val="000000"/>
                <w:shd w:val="clear" w:color="auto" w:fill="FFFFFF"/>
                <w:lang w:val="fr-FR"/>
              </w:rPr>
              <w:t>résultats réalisés </w:t>
            </w:r>
            <w:r w:rsidR="00672804">
              <w:rPr>
                <w:rFonts w:cstheme="minorHAnsi"/>
                <w:color w:val="000000"/>
                <w:shd w:val="clear" w:color="auto" w:fill="FFFFFF"/>
                <w:lang w:val="fr-FR"/>
              </w:rPr>
              <w:t xml:space="preserve">en indiquant les sources de vérification </w:t>
            </w:r>
            <w:r w:rsidR="002F1630">
              <w:rPr>
                <w:rFonts w:cstheme="minorHAnsi"/>
                <w:color w:val="000000"/>
                <w:shd w:val="clear" w:color="auto" w:fill="FFFFFF"/>
                <w:lang w:val="fr-FR"/>
              </w:rPr>
              <w:t>;</w:t>
            </w:r>
          </w:p>
          <w:p w14:paraId="56BCA2B6" w14:textId="35B4E6C6" w:rsidR="00603D98" w:rsidRPr="00F102F4" w:rsidRDefault="00576C7B" w:rsidP="00F102F4">
            <w:pPr>
              <w:pStyle w:val="Paragraphedeliste"/>
              <w:numPr>
                <w:ilvl w:val="0"/>
                <w:numId w:val="27"/>
              </w:numPr>
              <w:spacing w:before="240" w:after="0" w:line="276" w:lineRule="auto"/>
              <w:jc w:val="both"/>
              <w:rPr>
                <w:rFonts w:cs="Calibri"/>
                <w:b/>
                <w:bCs/>
                <w:sz w:val="16"/>
                <w:szCs w:val="16"/>
                <w:lang w:val="fr-FR"/>
              </w:rPr>
            </w:pPr>
            <w:r>
              <w:rPr>
                <w:rFonts w:cstheme="minorHAnsi"/>
                <w:color w:val="000000"/>
                <w:shd w:val="clear" w:color="auto" w:fill="FFFFFF"/>
                <w:lang w:val="fr-FR"/>
              </w:rPr>
              <w:t xml:space="preserve">Partager </w:t>
            </w:r>
            <w:r w:rsidR="002F1630">
              <w:rPr>
                <w:rFonts w:cstheme="minorHAnsi"/>
                <w:color w:val="000000"/>
                <w:shd w:val="clear" w:color="auto" w:fill="FFFFFF"/>
                <w:lang w:val="fr-FR"/>
              </w:rPr>
              <w:t>les leçons apprises</w:t>
            </w:r>
            <w:r>
              <w:rPr>
                <w:rFonts w:cstheme="minorHAnsi"/>
                <w:color w:val="000000"/>
                <w:shd w:val="clear" w:color="auto" w:fill="FFFFFF"/>
                <w:lang w:val="fr-FR"/>
              </w:rPr>
              <w:t xml:space="preserve"> tirées avec toutes les parties prenantes y compris </w:t>
            </w:r>
            <w:proofErr w:type="spellStart"/>
            <w:r>
              <w:rPr>
                <w:rFonts w:cstheme="minorHAnsi"/>
                <w:color w:val="000000"/>
                <w:shd w:val="clear" w:color="auto" w:fill="FFFFFF"/>
                <w:lang w:val="fr-FR"/>
              </w:rPr>
              <w:t>Tostan</w:t>
            </w:r>
            <w:proofErr w:type="spellEnd"/>
            <w:r w:rsidR="00785480" w:rsidRPr="00F102F4">
              <w:rPr>
                <w:rFonts w:cstheme="minorHAnsi"/>
                <w:color w:val="000000"/>
                <w:shd w:val="clear" w:color="auto" w:fill="FFFFFF"/>
                <w:lang w:val="fr-FR"/>
              </w:rPr>
              <w:t>.</w:t>
            </w:r>
            <w:r w:rsidR="007B2ED6" w:rsidRPr="00F102F4">
              <w:rPr>
                <w:rFonts w:cstheme="minorHAnsi"/>
                <w:color w:val="000000"/>
                <w:shd w:val="clear" w:color="auto" w:fill="FFFFFF"/>
                <w:lang w:val="fr-FR"/>
              </w:rPr>
              <w:t xml:space="preserve"> </w:t>
            </w:r>
          </w:p>
          <w:p w14:paraId="049152E4" w14:textId="67695124" w:rsidR="00603D98" w:rsidRPr="00785480" w:rsidRDefault="00785480" w:rsidP="00BF1887">
            <w:pPr>
              <w:spacing w:before="240" w:after="0" w:line="276" w:lineRule="auto"/>
              <w:jc w:val="both"/>
              <w:rPr>
                <w:rFonts w:cs="Calibri"/>
                <w:lang w:val="fr-FR"/>
              </w:rPr>
            </w:pPr>
            <w:r w:rsidRPr="00785480">
              <w:rPr>
                <w:rFonts w:cs="Calibri"/>
                <w:lang w:val="fr-FR"/>
              </w:rPr>
              <w:t xml:space="preserve">Le </w:t>
            </w:r>
            <w:r w:rsidR="00C532C8">
              <w:rPr>
                <w:rFonts w:cs="Calibri"/>
                <w:lang w:val="fr-FR"/>
              </w:rPr>
              <w:t xml:space="preserve">document </w:t>
            </w:r>
            <w:proofErr w:type="spellStart"/>
            <w:r w:rsidR="00C532C8">
              <w:rPr>
                <w:rFonts w:cs="Calibri"/>
                <w:lang w:val="fr-FR"/>
              </w:rPr>
              <w:t>excel</w:t>
            </w:r>
            <w:proofErr w:type="spellEnd"/>
            <w:r w:rsidR="00C532C8">
              <w:rPr>
                <w:rFonts w:cs="Calibri"/>
                <w:lang w:val="fr-FR"/>
              </w:rPr>
              <w:t xml:space="preserve"> préparé par le Responsable National SERA </w:t>
            </w:r>
            <w:r w:rsidR="00A9536E">
              <w:rPr>
                <w:rFonts w:cs="Calibri"/>
                <w:lang w:val="fr-FR"/>
              </w:rPr>
              <w:t>avec l’</w:t>
            </w:r>
            <w:proofErr w:type="spellStart"/>
            <w:r w:rsidR="00A9536E">
              <w:rPr>
                <w:rFonts w:cs="Calibri"/>
                <w:lang w:val="fr-FR"/>
              </w:rPr>
              <w:t>ppui</w:t>
            </w:r>
            <w:proofErr w:type="spellEnd"/>
            <w:r w:rsidR="00A9536E">
              <w:rPr>
                <w:rFonts w:cs="Calibri"/>
                <w:lang w:val="fr-FR"/>
              </w:rPr>
              <w:t xml:space="preserve"> de SERA International </w:t>
            </w:r>
            <w:r w:rsidR="00C532C8">
              <w:rPr>
                <w:rFonts w:cs="Calibri"/>
                <w:lang w:val="fr-FR"/>
              </w:rPr>
              <w:t>donne plus de détails sur le CMR</w:t>
            </w:r>
            <w:r w:rsidR="00A9536E">
              <w:rPr>
                <w:rFonts w:cs="Calibri"/>
                <w:lang w:val="fr-FR"/>
              </w:rPr>
              <w:t>.</w:t>
            </w:r>
            <w:r w:rsidR="00C10C54">
              <w:rPr>
                <w:rFonts w:cs="Calibri"/>
                <w:lang w:val="fr-FR"/>
              </w:rPr>
              <w:t xml:space="preserve"> </w:t>
            </w:r>
          </w:p>
          <w:p w14:paraId="7B57653C" w14:textId="77777777" w:rsidR="00BF1887" w:rsidRDefault="00BF1887" w:rsidP="00BF1887">
            <w:pPr>
              <w:spacing w:before="240" w:after="0" w:line="276" w:lineRule="auto"/>
              <w:jc w:val="both"/>
              <w:rPr>
                <w:rFonts w:cs="Calibri"/>
                <w:color w:val="ED7D31" w:themeColor="accent2"/>
                <w:lang w:val="fr-FR"/>
              </w:rPr>
            </w:pPr>
          </w:p>
          <w:p w14:paraId="7755F77A" w14:textId="77777777" w:rsidR="00A9536E" w:rsidRPr="001B54BA" w:rsidRDefault="00A9536E" w:rsidP="00BF1887">
            <w:pPr>
              <w:spacing w:before="240" w:after="0" w:line="276" w:lineRule="auto"/>
              <w:jc w:val="both"/>
              <w:rPr>
                <w:rFonts w:cs="Calibri"/>
                <w:color w:val="ED7D31" w:themeColor="accent2"/>
                <w:lang w:val="fr-FR"/>
              </w:rPr>
            </w:pPr>
          </w:p>
          <w:p w14:paraId="608A071A" w14:textId="2A59530A" w:rsidR="00D32C3E" w:rsidRPr="001B54BA" w:rsidRDefault="00D32C3E" w:rsidP="005532FF">
            <w:pPr>
              <w:numPr>
                <w:ilvl w:val="0"/>
                <w:numId w:val="7"/>
              </w:numPr>
              <w:spacing w:before="240" w:after="0" w:line="276" w:lineRule="auto"/>
              <w:jc w:val="both"/>
              <w:rPr>
                <w:rFonts w:cs="Calibri"/>
                <w:b/>
                <w:bCs/>
                <w:lang w:val="fr-FR"/>
              </w:rPr>
            </w:pPr>
            <w:r w:rsidRPr="001B54BA">
              <w:rPr>
                <w:rFonts w:cs="Calibri"/>
                <w:b/>
                <w:color w:val="222222"/>
                <w:lang w:val="fr-FR" w:eastAsia="fr-FR"/>
              </w:rPr>
              <w:lastRenderedPageBreak/>
              <w:t>Plan d’accompagnement des commissions du CA</w:t>
            </w:r>
            <w:r w:rsidR="00853023" w:rsidRPr="001B54BA">
              <w:rPr>
                <w:rFonts w:cs="Calibri"/>
                <w:b/>
                <w:color w:val="222222"/>
                <w:lang w:val="fr-FR" w:eastAsia="fr-FR"/>
              </w:rPr>
              <w:t xml:space="preserve"> : </w:t>
            </w:r>
          </w:p>
          <w:p w14:paraId="722811CB" w14:textId="7BBD329C" w:rsidR="007456FA" w:rsidRPr="001B54BA" w:rsidRDefault="007456FA" w:rsidP="007456FA">
            <w:pPr>
              <w:spacing w:before="240" w:after="0" w:line="276" w:lineRule="auto"/>
              <w:ind w:left="360"/>
              <w:jc w:val="both"/>
              <w:rPr>
                <w:rFonts w:cs="Calibri"/>
                <w:b/>
                <w:color w:val="222222"/>
                <w:lang w:eastAsia="fr-FR"/>
              </w:rPr>
            </w:pPr>
            <w:r w:rsidRPr="001B54BA">
              <w:rPr>
                <w:rFonts w:cs="Calibri"/>
                <w:b/>
                <w:color w:val="222222"/>
                <w:lang w:eastAsia="fr-FR"/>
              </w:rPr>
              <w:t xml:space="preserve">Liste des </w:t>
            </w:r>
            <w:r w:rsidR="00CB2767" w:rsidRPr="001B54BA">
              <w:rPr>
                <w:rFonts w:cs="Calibri"/>
                <w:b/>
                <w:color w:val="222222"/>
                <w:lang w:eastAsia="fr-FR"/>
              </w:rPr>
              <w:t>commissions:</w:t>
            </w:r>
            <w:r w:rsidRPr="001B54BA">
              <w:rPr>
                <w:rFonts w:cs="Calibri"/>
                <w:b/>
                <w:color w:val="222222"/>
                <w:lang w:eastAsia="fr-FR"/>
              </w:rPr>
              <w:t xml:space="preserve"> </w:t>
            </w:r>
          </w:p>
          <w:p w14:paraId="67DF258D" w14:textId="740915BD" w:rsidR="007456FA" w:rsidRPr="001B54BA" w:rsidRDefault="007456FA" w:rsidP="007456FA">
            <w:pPr>
              <w:numPr>
                <w:ilvl w:val="0"/>
                <w:numId w:val="3"/>
              </w:numPr>
              <w:tabs>
                <w:tab w:val="num" w:pos="720"/>
              </w:tabs>
              <w:spacing w:after="120"/>
              <w:jc w:val="both"/>
              <w:rPr>
                <w:rFonts w:cs="Calibri"/>
                <w:lang w:val="fr-FR"/>
              </w:rPr>
            </w:pPr>
            <w:r w:rsidRPr="001B54BA">
              <w:rPr>
                <w:rFonts w:cs="Calibri"/>
                <w:lang w:val="fr-FR"/>
              </w:rPr>
              <w:t>Commission Partenariat et relation inter - Institutions (nationales, internationales, société civile, privé et autres…)</w:t>
            </w:r>
            <w:r w:rsidR="00656905">
              <w:rPr>
                <w:rFonts w:cs="Calibri"/>
                <w:lang w:val="fr-FR"/>
              </w:rPr>
              <w:t> ;</w:t>
            </w:r>
          </w:p>
          <w:p w14:paraId="76B08B61" w14:textId="70DB8BF0" w:rsidR="007456FA" w:rsidRPr="001B54BA" w:rsidRDefault="007456FA" w:rsidP="007456FA">
            <w:pPr>
              <w:numPr>
                <w:ilvl w:val="0"/>
                <w:numId w:val="3"/>
              </w:numPr>
              <w:tabs>
                <w:tab w:val="num" w:pos="720"/>
              </w:tabs>
              <w:spacing w:after="120"/>
              <w:jc w:val="both"/>
              <w:rPr>
                <w:rFonts w:cs="Calibri"/>
                <w:lang w:val="fr-FR"/>
              </w:rPr>
            </w:pPr>
            <w:r w:rsidRPr="001B54BA">
              <w:rPr>
                <w:rFonts w:cs="Calibri"/>
                <w:lang w:val="fr-FR"/>
              </w:rPr>
              <w:t>Commission Mobilisation Finances, Gestion des ressources et Audits internes et externes</w:t>
            </w:r>
            <w:r w:rsidR="00656905">
              <w:rPr>
                <w:rFonts w:cs="Calibri"/>
                <w:lang w:val="fr-FR"/>
              </w:rPr>
              <w:t> ;</w:t>
            </w:r>
          </w:p>
          <w:p w14:paraId="508AF7A5" w14:textId="1FAEA808" w:rsidR="007456FA" w:rsidRPr="001B54BA" w:rsidRDefault="00E929D8" w:rsidP="00E929D8">
            <w:pPr>
              <w:numPr>
                <w:ilvl w:val="0"/>
                <w:numId w:val="3"/>
              </w:numPr>
              <w:tabs>
                <w:tab w:val="num" w:pos="720"/>
              </w:tabs>
              <w:spacing w:after="120"/>
              <w:jc w:val="both"/>
              <w:rPr>
                <w:rFonts w:cs="Calibri"/>
                <w:lang w:val="fr-FR"/>
              </w:rPr>
            </w:pPr>
            <w:r w:rsidRPr="001B54BA">
              <w:rPr>
                <w:rFonts w:cs="Calibri"/>
                <w:lang w:val="fr-FR"/>
              </w:rPr>
              <w:t>Commission Planification, Gestion des Projets et Suivi-Evaluation</w:t>
            </w:r>
            <w:r w:rsidR="00656905">
              <w:rPr>
                <w:rFonts w:cs="Calibri"/>
                <w:lang w:val="fr-FR"/>
              </w:rPr>
              <w:t> ;</w:t>
            </w:r>
          </w:p>
          <w:p w14:paraId="0B1686F1" w14:textId="3803E9F9" w:rsidR="00E929D8" w:rsidRPr="001B54BA" w:rsidRDefault="00E929D8" w:rsidP="00E929D8">
            <w:pPr>
              <w:numPr>
                <w:ilvl w:val="0"/>
                <w:numId w:val="3"/>
              </w:numPr>
              <w:tabs>
                <w:tab w:val="num" w:pos="720"/>
              </w:tabs>
              <w:spacing w:after="120"/>
              <w:jc w:val="both"/>
              <w:rPr>
                <w:rFonts w:cs="Calibri"/>
                <w:lang w:val="en-GB"/>
              </w:rPr>
            </w:pPr>
            <w:r w:rsidRPr="001B54BA">
              <w:rPr>
                <w:rFonts w:cs="Calibri"/>
                <w:lang w:val="en-GB"/>
              </w:rPr>
              <w:t xml:space="preserve">Commission Communication et </w:t>
            </w:r>
            <w:proofErr w:type="spellStart"/>
            <w:r w:rsidRPr="001B54BA">
              <w:rPr>
                <w:rFonts w:cs="Calibri"/>
                <w:lang w:val="en-GB"/>
              </w:rPr>
              <w:t>Visibilité</w:t>
            </w:r>
            <w:proofErr w:type="spellEnd"/>
            <w:r w:rsidR="00A9536E">
              <w:rPr>
                <w:rFonts w:cs="Calibri"/>
                <w:lang w:val="en-GB"/>
              </w:rPr>
              <w:t>.</w:t>
            </w:r>
          </w:p>
          <w:p w14:paraId="758C72FD" w14:textId="77777777" w:rsidR="00E929D8" w:rsidRPr="001B54BA" w:rsidRDefault="00E929D8" w:rsidP="007456FA">
            <w:pPr>
              <w:spacing w:before="240" w:after="0" w:line="276" w:lineRule="auto"/>
              <w:ind w:left="720"/>
              <w:jc w:val="both"/>
              <w:rPr>
                <w:rFonts w:cs="Calibri"/>
                <w:b/>
                <w:bCs/>
              </w:rPr>
            </w:pPr>
          </w:p>
          <w:p w14:paraId="5AFBCED5" w14:textId="7D64023A" w:rsidR="002C7206" w:rsidRPr="001B54BA" w:rsidRDefault="002C7206" w:rsidP="002C7206">
            <w:pPr>
              <w:pStyle w:val="Paragraphedeliste"/>
              <w:numPr>
                <w:ilvl w:val="0"/>
                <w:numId w:val="8"/>
              </w:numPr>
              <w:spacing w:after="120"/>
              <w:jc w:val="both"/>
              <w:rPr>
                <w:rFonts w:cs="Calibri"/>
                <w:b/>
                <w:bCs/>
                <w:lang w:val="fr-FR"/>
              </w:rPr>
            </w:pPr>
            <w:r w:rsidRPr="001B54BA">
              <w:rPr>
                <w:rFonts w:cs="Calibri"/>
                <w:b/>
                <w:bCs/>
                <w:lang w:val="fr-FR"/>
              </w:rPr>
              <w:t>Objectifs :</w:t>
            </w:r>
          </w:p>
          <w:p w14:paraId="093A9D2B" w14:textId="77777777" w:rsidR="002C7206" w:rsidRPr="001B54BA" w:rsidRDefault="002C7206" w:rsidP="002C7206">
            <w:pPr>
              <w:numPr>
                <w:ilvl w:val="0"/>
                <w:numId w:val="3"/>
              </w:numPr>
              <w:tabs>
                <w:tab w:val="num" w:pos="720"/>
              </w:tabs>
              <w:spacing w:after="120"/>
              <w:jc w:val="both"/>
              <w:rPr>
                <w:rFonts w:cs="Calibri"/>
                <w:lang w:val="fr-FR"/>
              </w:rPr>
            </w:pPr>
            <w:r w:rsidRPr="001B54BA">
              <w:rPr>
                <w:rFonts w:cs="Calibri"/>
                <w:lang w:val="fr-FR"/>
              </w:rPr>
              <w:t xml:space="preserve">Rendre plus opérationnelles les commissions ; </w:t>
            </w:r>
          </w:p>
          <w:p w14:paraId="28AC41A8" w14:textId="77777777" w:rsidR="002C7206" w:rsidRPr="001B54BA" w:rsidRDefault="002C7206" w:rsidP="002C7206">
            <w:pPr>
              <w:numPr>
                <w:ilvl w:val="0"/>
                <w:numId w:val="3"/>
              </w:numPr>
              <w:tabs>
                <w:tab w:val="num" w:pos="720"/>
              </w:tabs>
              <w:spacing w:after="120"/>
              <w:jc w:val="both"/>
              <w:rPr>
                <w:rFonts w:cs="Calibri"/>
                <w:lang w:val="fr-FR"/>
              </w:rPr>
            </w:pPr>
            <w:r w:rsidRPr="001B54BA">
              <w:rPr>
                <w:rFonts w:cs="Calibri"/>
                <w:lang w:val="fr-FR"/>
              </w:rPr>
              <w:t>Maintenir une relation dynamique collective pour accompagner CEGUIFED dans la réalisation de sa mission ;</w:t>
            </w:r>
          </w:p>
          <w:p w14:paraId="735F84FF" w14:textId="77777777" w:rsidR="002C7206" w:rsidRPr="001B54BA" w:rsidRDefault="002C7206" w:rsidP="002C7206">
            <w:pPr>
              <w:numPr>
                <w:ilvl w:val="0"/>
                <w:numId w:val="3"/>
              </w:numPr>
              <w:tabs>
                <w:tab w:val="num" w:pos="720"/>
              </w:tabs>
              <w:spacing w:after="120"/>
              <w:jc w:val="both"/>
              <w:rPr>
                <w:rFonts w:cs="Calibri"/>
                <w:lang w:val="fr-FR"/>
              </w:rPr>
            </w:pPr>
            <w:r w:rsidRPr="001B54BA">
              <w:rPr>
                <w:rFonts w:cs="Calibri"/>
                <w:lang w:val="fr-FR"/>
              </w:rPr>
              <w:t>Aider le CA à accomplir sa mission régalienne d’organe de gouvernance et d’orientation stratégique de CEGUIFED.</w:t>
            </w:r>
          </w:p>
          <w:p w14:paraId="7261922E" w14:textId="77777777" w:rsidR="002C7206" w:rsidRPr="001B54BA" w:rsidRDefault="002C7206" w:rsidP="002C7206">
            <w:pPr>
              <w:spacing w:before="240" w:after="0" w:line="276" w:lineRule="auto"/>
              <w:ind w:left="720"/>
              <w:jc w:val="both"/>
              <w:rPr>
                <w:rFonts w:cs="Calibri"/>
                <w:b/>
                <w:bCs/>
                <w:lang w:val="fr-FR"/>
              </w:rPr>
            </w:pPr>
          </w:p>
          <w:p w14:paraId="5C37C98D" w14:textId="116C1D29" w:rsidR="009C65A7" w:rsidRPr="001B54BA" w:rsidRDefault="009C65A7" w:rsidP="009C65A7">
            <w:pPr>
              <w:pStyle w:val="Paragraphedeliste"/>
              <w:numPr>
                <w:ilvl w:val="0"/>
                <w:numId w:val="8"/>
              </w:numPr>
              <w:spacing w:after="120"/>
              <w:jc w:val="both"/>
              <w:rPr>
                <w:rFonts w:cs="Calibri"/>
                <w:b/>
                <w:bCs/>
                <w:lang w:val="fr-FR"/>
              </w:rPr>
            </w:pPr>
            <w:r w:rsidRPr="001B54BA">
              <w:rPr>
                <w:rFonts w:cs="Calibri"/>
                <w:b/>
                <w:bCs/>
                <w:lang w:val="fr-FR"/>
              </w:rPr>
              <w:t>Mécanismes opérationnels des commissions :</w:t>
            </w:r>
          </w:p>
          <w:p w14:paraId="785B87E2" w14:textId="77777777" w:rsidR="009C65A7" w:rsidRPr="001B54BA" w:rsidRDefault="009C65A7" w:rsidP="009C65A7">
            <w:pPr>
              <w:numPr>
                <w:ilvl w:val="0"/>
                <w:numId w:val="3"/>
              </w:numPr>
              <w:tabs>
                <w:tab w:val="num" w:pos="720"/>
              </w:tabs>
              <w:spacing w:after="120"/>
              <w:jc w:val="both"/>
              <w:rPr>
                <w:rFonts w:cs="Calibri"/>
                <w:lang w:val="fr-FR"/>
              </w:rPr>
            </w:pPr>
            <w:r w:rsidRPr="001B54BA">
              <w:rPr>
                <w:rFonts w:cs="Calibri"/>
                <w:lang w:val="fr-FR"/>
              </w:rPr>
              <w:t>Coordination des commissions par le PCA pour faciliter les échanges entre les commissions et entre les commissions et la Coordination Nationale de CEGUIFED ;</w:t>
            </w:r>
          </w:p>
          <w:p w14:paraId="6A78D452" w14:textId="77777777" w:rsidR="009C65A7" w:rsidRPr="001B54BA" w:rsidRDefault="009C65A7" w:rsidP="009C65A7">
            <w:pPr>
              <w:numPr>
                <w:ilvl w:val="0"/>
                <w:numId w:val="3"/>
              </w:numPr>
              <w:tabs>
                <w:tab w:val="num" w:pos="720"/>
              </w:tabs>
              <w:spacing w:after="120"/>
              <w:jc w:val="both"/>
              <w:rPr>
                <w:rFonts w:cs="Calibri"/>
                <w:lang w:val="fr-FR"/>
              </w:rPr>
            </w:pPr>
            <w:r w:rsidRPr="001B54BA">
              <w:rPr>
                <w:rFonts w:cs="Calibri"/>
                <w:lang w:val="fr-FR"/>
              </w:rPr>
              <w:t>Désignation des Présidents et Rapporteurs des commissions ;</w:t>
            </w:r>
          </w:p>
          <w:p w14:paraId="38764B4B" w14:textId="77777777" w:rsidR="009C65A7" w:rsidRPr="001B54BA" w:rsidRDefault="009C65A7" w:rsidP="009C65A7">
            <w:pPr>
              <w:numPr>
                <w:ilvl w:val="0"/>
                <w:numId w:val="3"/>
              </w:numPr>
              <w:tabs>
                <w:tab w:val="num" w:pos="720"/>
              </w:tabs>
              <w:spacing w:after="120"/>
              <w:jc w:val="both"/>
              <w:rPr>
                <w:rFonts w:cs="Calibri"/>
                <w:lang w:val="fr-FR"/>
              </w:rPr>
            </w:pPr>
            <w:r w:rsidRPr="001B54BA">
              <w:rPr>
                <w:rFonts w:cs="Calibri"/>
                <w:lang w:val="fr-FR"/>
              </w:rPr>
              <w:t>Chaque commission définit son agenda de rencontres et sa stratégie d’actions ;</w:t>
            </w:r>
          </w:p>
          <w:p w14:paraId="2D335F9A" w14:textId="77777777" w:rsidR="009C65A7" w:rsidRPr="001B54BA" w:rsidRDefault="009C65A7" w:rsidP="009C65A7">
            <w:pPr>
              <w:numPr>
                <w:ilvl w:val="0"/>
                <w:numId w:val="3"/>
              </w:numPr>
              <w:tabs>
                <w:tab w:val="num" w:pos="720"/>
              </w:tabs>
              <w:spacing w:after="120"/>
              <w:jc w:val="both"/>
              <w:rPr>
                <w:rFonts w:cs="Calibri"/>
                <w:lang w:val="fr-FR"/>
              </w:rPr>
            </w:pPr>
            <w:r w:rsidRPr="001B54BA">
              <w:rPr>
                <w:rFonts w:cs="Calibri"/>
                <w:lang w:val="fr-FR"/>
              </w:rPr>
              <w:t>Réunions en ligne ou en présentiel entre les membres des commissions et entre les commissions et la Coordination Nationale ;</w:t>
            </w:r>
          </w:p>
          <w:p w14:paraId="26E76B3E" w14:textId="77777777" w:rsidR="009C65A7" w:rsidRPr="001B54BA" w:rsidRDefault="009C65A7" w:rsidP="009C65A7">
            <w:pPr>
              <w:numPr>
                <w:ilvl w:val="0"/>
                <w:numId w:val="3"/>
              </w:numPr>
              <w:tabs>
                <w:tab w:val="num" w:pos="720"/>
              </w:tabs>
              <w:spacing w:after="120"/>
              <w:jc w:val="both"/>
              <w:rPr>
                <w:rFonts w:cs="Calibri"/>
                <w:lang w:val="fr-FR"/>
              </w:rPr>
            </w:pPr>
            <w:r w:rsidRPr="001B54BA">
              <w:rPr>
                <w:rFonts w:cs="Calibri"/>
                <w:lang w:val="fr-FR"/>
              </w:rPr>
              <w:t>Production des comptes rendus des travaux des commissions au PCA ;</w:t>
            </w:r>
          </w:p>
          <w:p w14:paraId="1709EA44" w14:textId="77777777" w:rsidR="009C65A7" w:rsidRPr="001B54BA" w:rsidRDefault="009C65A7" w:rsidP="009C65A7">
            <w:pPr>
              <w:numPr>
                <w:ilvl w:val="0"/>
                <w:numId w:val="3"/>
              </w:numPr>
              <w:tabs>
                <w:tab w:val="num" w:pos="720"/>
              </w:tabs>
              <w:spacing w:after="120"/>
              <w:jc w:val="both"/>
              <w:rPr>
                <w:rFonts w:cs="Calibri"/>
                <w:lang w:val="fr-FR"/>
              </w:rPr>
            </w:pPr>
            <w:r w:rsidRPr="001B54BA">
              <w:rPr>
                <w:rFonts w:cs="Calibri"/>
                <w:lang w:val="fr-FR"/>
              </w:rPr>
              <w:t>Compilation des comptes rendus pour les rapports d’activités du CA à partager avec Tostan et la Coordination Nationale de CEGUIFED ;</w:t>
            </w:r>
          </w:p>
          <w:p w14:paraId="726CE3C7" w14:textId="77777777" w:rsidR="009C65A7" w:rsidRPr="001B54BA" w:rsidRDefault="009C65A7" w:rsidP="009C65A7">
            <w:pPr>
              <w:numPr>
                <w:ilvl w:val="0"/>
                <w:numId w:val="3"/>
              </w:numPr>
              <w:tabs>
                <w:tab w:val="num" w:pos="720"/>
              </w:tabs>
              <w:spacing w:after="120"/>
              <w:jc w:val="both"/>
              <w:rPr>
                <w:rFonts w:cs="Calibri"/>
                <w:lang w:val="fr-FR"/>
              </w:rPr>
            </w:pPr>
            <w:r w:rsidRPr="001B54BA">
              <w:rPr>
                <w:rFonts w:cs="Calibri"/>
                <w:lang w:val="fr-FR"/>
              </w:rPr>
              <w:t>Prise en charge des frais de communication (appels téléphoniques, connexion) et des déplacements pour les réunions en présentiel par la Coordination Nationale de CEGUIFED.</w:t>
            </w:r>
          </w:p>
          <w:p w14:paraId="7C424937" w14:textId="77777777" w:rsidR="009C65A7" w:rsidRPr="001B54BA" w:rsidRDefault="009C65A7" w:rsidP="004E1344">
            <w:pPr>
              <w:spacing w:after="120"/>
              <w:ind w:left="720"/>
              <w:jc w:val="both"/>
              <w:rPr>
                <w:rFonts w:cs="Calibri"/>
                <w:lang w:val="fr-FR"/>
              </w:rPr>
            </w:pPr>
          </w:p>
          <w:p w14:paraId="182618E5" w14:textId="19A5DBD0" w:rsidR="00D32C3E" w:rsidRPr="001B54BA" w:rsidRDefault="00D32C3E" w:rsidP="005532FF">
            <w:pPr>
              <w:numPr>
                <w:ilvl w:val="0"/>
                <w:numId w:val="7"/>
              </w:numPr>
              <w:spacing w:before="240" w:after="0" w:line="276" w:lineRule="auto"/>
              <w:jc w:val="both"/>
              <w:rPr>
                <w:rFonts w:cs="Calibri"/>
                <w:b/>
                <w:bCs/>
              </w:rPr>
            </w:pPr>
            <w:r w:rsidRPr="001B54BA">
              <w:rPr>
                <w:rFonts w:cs="Calibri"/>
                <w:b/>
                <w:color w:val="222222"/>
                <w:lang w:eastAsia="fr-FR"/>
              </w:rPr>
              <w:t>Recommandations</w:t>
            </w:r>
          </w:p>
          <w:p w14:paraId="0895BA59" w14:textId="3CA9F502" w:rsidR="00D32C3E" w:rsidRPr="001B54BA" w:rsidRDefault="004E1344" w:rsidP="005532FF">
            <w:pPr>
              <w:numPr>
                <w:ilvl w:val="0"/>
                <w:numId w:val="6"/>
              </w:numPr>
              <w:spacing w:after="0" w:line="276" w:lineRule="auto"/>
              <w:jc w:val="both"/>
              <w:rPr>
                <w:rFonts w:cs="Calibri"/>
                <w:bCs/>
                <w:lang w:val="fr-FR"/>
              </w:rPr>
            </w:pPr>
            <w:r w:rsidRPr="001B54BA">
              <w:rPr>
                <w:rFonts w:cs="Calibri"/>
                <w:bCs/>
                <w:lang w:val="fr-FR"/>
              </w:rPr>
              <w:t>F</w:t>
            </w:r>
            <w:r w:rsidR="00D32C3E" w:rsidRPr="001B54BA">
              <w:rPr>
                <w:rFonts w:cs="Calibri"/>
                <w:bCs/>
                <w:lang w:val="fr-FR"/>
              </w:rPr>
              <w:t xml:space="preserve">inaliser les documents </w:t>
            </w:r>
            <w:r w:rsidRPr="001B54BA">
              <w:rPr>
                <w:rFonts w:cs="Calibri"/>
                <w:bCs/>
                <w:lang w:val="fr-FR"/>
              </w:rPr>
              <w:t xml:space="preserve">de presentation et les partager </w:t>
            </w:r>
            <w:r w:rsidR="00AE78AF" w:rsidRPr="001B54BA">
              <w:rPr>
                <w:rFonts w:cs="Calibri"/>
                <w:bCs/>
                <w:lang w:val="fr-FR"/>
              </w:rPr>
              <w:t>avec les memb</w:t>
            </w:r>
            <w:r w:rsidR="00D55316">
              <w:rPr>
                <w:rFonts w:cs="Calibri"/>
                <w:bCs/>
                <w:lang w:val="fr-FR"/>
              </w:rPr>
              <w:t>re</w:t>
            </w:r>
            <w:r w:rsidR="00AE78AF" w:rsidRPr="001B54BA">
              <w:rPr>
                <w:rFonts w:cs="Calibri"/>
                <w:bCs/>
                <w:lang w:val="fr-FR"/>
              </w:rPr>
              <w:t>s du CA ;</w:t>
            </w:r>
          </w:p>
          <w:p w14:paraId="731AA1CD" w14:textId="34E4B3D2" w:rsidR="00D32C3E" w:rsidRPr="001B54BA" w:rsidRDefault="00AE78AF" w:rsidP="005532FF">
            <w:pPr>
              <w:numPr>
                <w:ilvl w:val="0"/>
                <w:numId w:val="6"/>
              </w:numPr>
              <w:spacing w:after="0" w:line="276" w:lineRule="auto"/>
              <w:jc w:val="both"/>
              <w:rPr>
                <w:rFonts w:cs="Calibri"/>
                <w:bCs/>
                <w:lang w:val="fr-FR"/>
              </w:rPr>
            </w:pPr>
            <w:r w:rsidRPr="001B54BA">
              <w:rPr>
                <w:rFonts w:cs="Calibri"/>
                <w:bCs/>
                <w:lang w:val="fr-FR"/>
              </w:rPr>
              <w:t>Mettre l’accent sur l</w:t>
            </w:r>
            <w:r w:rsidR="002F5C11" w:rsidRPr="001B54BA">
              <w:rPr>
                <w:rFonts w:cs="Calibri"/>
                <w:bCs/>
                <w:lang w:val="fr-FR"/>
              </w:rPr>
              <w:t xml:space="preserve">’aspect </w:t>
            </w:r>
            <w:r w:rsidRPr="001B54BA">
              <w:rPr>
                <w:rFonts w:cs="Calibri"/>
                <w:bCs/>
                <w:lang w:val="fr-FR"/>
              </w:rPr>
              <w:t>opérationnel d</w:t>
            </w:r>
            <w:r w:rsidR="002F5C11" w:rsidRPr="001B54BA">
              <w:rPr>
                <w:rFonts w:cs="Calibri"/>
                <w:bCs/>
                <w:lang w:val="fr-FR"/>
              </w:rPr>
              <w:t>u Plan S</w:t>
            </w:r>
            <w:r w:rsidRPr="001B54BA">
              <w:rPr>
                <w:rFonts w:cs="Calibri"/>
                <w:bCs/>
                <w:lang w:val="fr-FR"/>
              </w:rPr>
              <w:t>tratégi</w:t>
            </w:r>
            <w:r w:rsidR="007C0714" w:rsidRPr="001B54BA">
              <w:rPr>
                <w:rFonts w:cs="Calibri"/>
                <w:bCs/>
                <w:lang w:val="fr-FR"/>
              </w:rPr>
              <w:t>que</w:t>
            </w:r>
            <w:r w:rsidRPr="001B54BA">
              <w:rPr>
                <w:rFonts w:cs="Calibri"/>
                <w:bCs/>
                <w:lang w:val="fr-FR"/>
              </w:rPr>
              <w:t xml:space="preserve"> </w:t>
            </w:r>
            <w:r w:rsidR="00204101" w:rsidRPr="001B54BA">
              <w:rPr>
                <w:rFonts w:cs="Calibri"/>
                <w:bCs/>
                <w:lang w:val="fr-FR"/>
              </w:rPr>
              <w:t xml:space="preserve">que le Plan Stratégique lui-même en s’appuyant sur </w:t>
            </w:r>
            <w:r w:rsidR="007C0714" w:rsidRPr="001B54BA">
              <w:rPr>
                <w:rFonts w:cs="Calibri"/>
                <w:bCs/>
                <w:lang w:val="fr-FR"/>
              </w:rPr>
              <w:t>le PES (Plan d’Engagement Stratégique) de Tostan ;</w:t>
            </w:r>
          </w:p>
          <w:p w14:paraId="5FBE1B86" w14:textId="65E6EB5F" w:rsidR="00D32C3E" w:rsidRPr="001B54BA" w:rsidRDefault="00D32C3E" w:rsidP="005532FF">
            <w:pPr>
              <w:numPr>
                <w:ilvl w:val="0"/>
                <w:numId w:val="6"/>
              </w:numPr>
              <w:spacing w:after="0" w:line="276" w:lineRule="auto"/>
              <w:jc w:val="both"/>
              <w:rPr>
                <w:rFonts w:cs="Calibri"/>
                <w:bCs/>
                <w:lang w:val="fr-FR"/>
              </w:rPr>
            </w:pPr>
            <w:r w:rsidRPr="001B54BA">
              <w:rPr>
                <w:rFonts w:cs="Calibri"/>
                <w:bCs/>
                <w:lang w:val="fr-FR"/>
              </w:rPr>
              <w:t>Rapprocher le monde universitaire</w:t>
            </w:r>
            <w:r w:rsidR="00721BE2" w:rsidRPr="001B54BA">
              <w:rPr>
                <w:rFonts w:cs="Calibri"/>
                <w:bCs/>
                <w:lang w:val="fr-FR"/>
              </w:rPr>
              <w:t xml:space="preserve"> pour les recherches sur les apprentissages </w:t>
            </w:r>
            <w:r w:rsidR="00FD7828" w:rsidRPr="001B54BA">
              <w:rPr>
                <w:rFonts w:cs="Calibri"/>
                <w:bCs/>
                <w:lang w:val="fr-FR"/>
              </w:rPr>
              <w:t>et les évaluations qualitatives ;</w:t>
            </w:r>
          </w:p>
          <w:p w14:paraId="1B32CCCF" w14:textId="5A108BCF" w:rsidR="00D32C3E" w:rsidRPr="001B54BA" w:rsidRDefault="00FD7828" w:rsidP="005532FF">
            <w:pPr>
              <w:numPr>
                <w:ilvl w:val="0"/>
                <w:numId w:val="6"/>
              </w:numPr>
              <w:spacing w:after="0" w:line="276" w:lineRule="auto"/>
              <w:jc w:val="both"/>
              <w:rPr>
                <w:rFonts w:cs="Calibri"/>
                <w:bCs/>
                <w:lang w:val="fr-FR"/>
              </w:rPr>
            </w:pPr>
            <w:r w:rsidRPr="001B54BA">
              <w:rPr>
                <w:rFonts w:cs="Calibri"/>
                <w:bCs/>
                <w:lang w:val="fr-FR"/>
              </w:rPr>
              <w:t xml:space="preserve">Participer aux plateformes d’échange et de partage </w:t>
            </w:r>
            <w:r w:rsidR="00D32C3E" w:rsidRPr="001B54BA">
              <w:rPr>
                <w:rFonts w:cs="Calibri"/>
                <w:bCs/>
                <w:lang w:val="fr-FR"/>
              </w:rPr>
              <w:t>pour identifier les opportunités de projets</w:t>
            </w:r>
            <w:r w:rsidR="00656905">
              <w:rPr>
                <w:rFonts w:cs="Calibri"/>
                <w:bCs/>
                <w:lang w:val="fr-FR"/>
              </w:rPr>
              <w:t> ;</w:t>
            </w:r>
          </w:p>
          <w:p w14:paraId="06E7CE9C" w14:textId="11C57A12" w:rsidR="00D32C3E" w:rsidRPr="001B54BA" w:rsidRDefault="00B16FFF" w:rsidP="005532FF">
            <w:pPr>
              <w:numPr>
                <w:ilvl w:val="0"/>
                <w:numId w:val="6"/>
              </w:numPr>
              <w:spacing w:after="0" w:line="276" w:lineRule="auto"/>
              <w:jc w:val="both"/>
              <w:rPr>
                <w:rFonts w:cs="Calibri"/>
                <w:bCs/>
                <w:lang w:val="fr-FR"/>
              </w:rPr>
            </w:pPr>
            <w:r>
              <w:rPr>
                <w:rFonts w:cs="Calibri"/>
                <w:bCs/>
                <w:lang w:val="fr-FR"/>
              </w:rPr>
              <w:lastRenderedPageBreak/>
              <w:t>Transformer le plan d’accompagnement des commissions en plan d’</w:t>
            </w:r>
            <w:r w:rsidR="00D32C3E" w:rsidRPr="001B54BA">
              <w:rPr>
                <w:rFonts w:cs="Calibri"/>
                <w:bCs/>
                <w:lang w:val="fr-FR"/>
              </w:rPr>
              <w:t>action</w:t>
            </w:r>
            <w:r>
              <w:rPr>
                <w:rFonts w:cs="Calibri"/>
                <w:bCs/>
                <w:lang w:val="fr-FR"/>
              </w:rPr>
              <w:t xml:space="preserve">/feuille de route et appuyer </w:t>
            </w:r>
            <w:r w:rsidR="00E668E9">
              <w:rPr>
                <w:rFonts w:cs="Calibri"/>
                <w:bCs/>
                <w:lang w:val="fr-FR"/>
              </w:rPr>
              <w:t xml:space="preserve">à sa mise en œuvre </w:t>
            </w:r>
            <w:r w:rsidR="008B4590" w:rsidRPr="001B54BA">
              <w:rPr>
                <w:rFonts w:cs="Calibri"/>
                <w:bCs/>
                <w:lang w:val="fr-FR"/>
              </w:rPr>
              <w:t xml:space="preserve">en vue de </w:t>
            </w:r>
            <w:r w:rsidR="00E668E9">
              <w:rPr>
                <w:rFonts w:cs="Calibri"/>
                <w:bCs/>
                <w:lang w:val="fr-FR"/>
              </w:rPr>
              <w:t xml:space="preserve">rendre opérationnelles les commissions </w:t>
            </w:r>
            <w:r w:rsidR="008B4590" w:rsidRPr="001B54BA">
              <w:rPr>
                <w:rFonts w:cs="Calibri"/>
                <w:bCs/>
                <w:lang w:val="fr-FR"/>
              </w:rPr>
              <w:t>;</w:t>
            </w:r>
          </w:p>
          <w:p w14:paraId="05EDED00" w14:textId="4452BB6E" w:rsidR="00D32C3E" w:rsidRPr="001B54BA" w:rsidRDefault="008B4590" w:rsidP="005532FF">
            <w:pPr>
              <w:numPr>
                <w:ilvl w:val="0"/>
                <w:numId w:val="6"/>
              </w:numPr>
              <w:spacing w:after="0" w:line="276" w:lineRule="auto"/>
              <w:jc w:val="both"/>
              <w:rPr>
                <w:rFonts w:cs="Calibri"/>
                <w:bCs/>
                <w:lang w:val="fr-FR"/>
              </w:rPr>
            </w:pPr>
            <w:r w:rsidRPr="001B54BA">
              <w:rPr>
                <w:rFonts w:cs="Calibri"/>
                <w:bCs/>
                <w:lang w:val="fr-FR"/>
              </w:rPr>
              <w:t xml:space="preserve">Explorer des opportunités de partenariat </w:t>
            </w:r>
            <w:r w:rsidR="00691DC6" w:rsidRPr="001B54BA">
              <w:rPr>
                <w:rFonts w:cs="Calibri"/>
                <w:bCs/>
                <w:lang w:val="fr-FR"/>
              </w:rPr>
              <w:t>avec l</w:t>
            </w:r>
            <w:r w:rsidR="00D32C3E" w:rsidRPr="001B54BA">
              <w:rPr>
                <w:rFonts w:cs="Calibri"/>
                <w:bCs/>
                <w:lang w:val="fr-FR"/>
              </w:rPr>
              <w:t xml:space="preserve">es sociétés minières </w:t>
            </w:r>
            <w:r w:rsidR="00691DC6" w:rsidRPr="001B54BA">
              <w:rPr>
                <w:rFonts w:cs="Calibri"/>
                <w:bCs/>
                <w:lang w:val="fr-FR"/>
              </w:rPr>
              <w:t>et l</w:t>
            </w:r>
            <w:r w:rsidR="00D32C3E" w:rsidRPr="001B54BA">
              <w:rPr>
                <w:rFonts w:cs="Calibri"/>
                <w:bCs/>
                <w:lang w:val="fr-FR"/>
              </w:rPr>
              <w:t>es ambassades</w:t>
            </w:r>
            <w:r w:rsidR="00691DC6" w:rsidRPr="001B54BA">
              <w:rPr>
                <w:rFonts w:cs="Calibri"/>
                <w:bCs/>
                <w:lang w:val="fr-FR"/>
              </w:rPr>
              <w:t xml:space="preserve"> ;</w:t>
            </w:r>
          </w:p>
          <w:p w14:paraId="0B2238EB" w14:textId="5D0903B6" w:rsidR="00691DC6" w:rsidRPr="001B54BA" w:rsidRDefault="00691DC6" w:rsidP="005532FF">
            <w:pPr>
              <w:numPr>
                <w:ilvl w:val="0"/>
                <w:numId w:val="6"/>
              </w:numPr>
              <w:spacing w:after="0" w:line="276" w:lineRule="auto"/>
              <w:jc w:val="both"/>
              <w:rPr>
                <w:rFonts w:cs="Calibri"/>
                <w:bCs/>
                <w:lang w:val="fr-FR"/>
              </w:rPr>
            </w:pPr>
            <w:r w:rsidRPr="001B54BA">
              <w:rPr>
                <w:rFonts w:cs="Calibri"/>
                <w:bCs/>
                <w:lang w:val="fr-FR"/>
              </w:rPr>
              <w:t xml:space="preserve">Former </w:t>
            </w:r>
            <w:r w:rsidR="001831F7" w:rsidRPr="001B54BA">
              <w:rPr>
                <w:rFonts w:cs="Calibri"/>
                <w:bCs/>
                <w:lang w:val="fr-FR"/>
              </w:rPr>
              <w:t>les parties prenantes de CEGUIFED</w:t>
            </w:r>
            <w:r w:rsidR="00604687" w:rsidRPr="001B54BA">
              <w:rPr>
                <w:rFonts w:cs="Calibri"/>
                <w:bCs/>
                <w:lang w:val="fr-FR"/>
              </w:rPr>
              <w:t xml:space="preserve">, notamment le CA, les consultants et les </w:t>
            </w:r>
            <w:r w:rsidR="00DA7F93">
              <w:rPr>
                <w:rFonts w:cs="Calibri"/>
                <w:bCs/>
                <w:lang w:val="fr-FR"/>
              </w:rPr>
              <w:t>n</w:t>
            </w:r>
            <w:r w:rsidR="00604687" w:rsidRPr="001B54BA">
              <w:rPr>
                <w:rFonts w:cs="Calibri"/>
                <w:bCs/>
                <w:lang w:val="fr-FR"/>
              </w:rPr>
              <w:t xml:space="preserve">ouvelles équipes des projets </w:t>
            </w:r>
            <w:r w:rsidR="001831F7" w:rsidRPr="001B54BA">
              <w:rPr>
                <w:rFonts w:cs="Calibri"/>
                <w:bCs/>
                <w:lang w:val="fr-FR"/>
              </w:rPr>
              <w:t>sur l’approche et le modèle de Tostan pour la promotion du bien-être communautaire</w:t>
            </w:r>
            <w:r w:rsidR="005C5166" w:rsidRPr="001B54BA">
              <w:rPr>
                <w:rFonts w:cs="Calibri"/>
                <w:bCs/>
                <w:lang w:val="fr-FR"/>
              </w:rPr>
              <w:t xml:space="preserve"> ;</w:t>
            </w:r>
          </w:p>
          <w:p w14:paraId="7C271933" w14:textId="0874292F" w:rsidR="005C5166" w:rsidRPr="001B54BA" w:rsidRDefault="004E5A81" w:rsidP="005532FF">
            <w:pPr>
              <w:numPr>
                <w:ilvl w:val="0"/>
                <w:numId w:val="6"/>
              </w:numPr>
              <w:spacing w:after="0" w:line="276" w:lineRule="auto"/>
              <w:jc w:val="both"/>
              <w:rPr>
                <w:rFonts w:cs="Calibri"/>
                <w:bCs/>
                <w:lang w:val="fr-FR"/>
              </w:rPr>
            </w:pPr>
            <w:r w:rsidRPr="001B54BA">
              <w:rPr>
                <w:rFonts w:cs="Calibri"/>
                <w:bCs/>
                <w:lang w:val="fr-FR"/>
              </w:rPr>
              <w:t>Planifier les sessions du CA de 10h à 15h</w:t>
            </w:r>
            <w:r w:rsidR="00315FDF" w:rsidRPr="001B54BA">
              <w:rPr>
                <w:rFonts w:cs="Calibri"/>
                <w:bCs/>
                <w:lang w:val="fr-FR"/>
              </w:rPr>
              <w:t xml:space="preserve"> en recentrant les points à aborder les aspects institutionnels et stratégiques</w:t>
            </w:r>
            <w:r w:rsidR="007E6812" w:rsidRPr="001B54BA">
              <w:rPr>
                <w:rFonts w:cs="Calibri"/>
                <w:bCs/>
                <w:lang w:val="fr-FR"/>
              </w:rPr>
              <w:t xml:space="preserve"> comme suit : </w:t>
            </w:r>
          </w:p>
          <w:p w14:paraId="5D347BCC" w14:textId="620F6020" w:rsidR="007E6812" w:rsidRPr="001B54BA" w:rsidRDefault="009040BD" w:rsidP="007E6812">
            <w:pPr>
              <w:pStyle w:val="Paragraphedeliste"/>
              <w:numPr>
                <w:ilvl w:val="0"/>
                <w:numId w:val="26"/>
              </w:numPr>
              <w:spacing w:after="0" w:line="276" w:lineRule="auto"/>
              <w:jc w:val="both"/>
              <w:rPr>
                <w:rFonts w:cs="Calibri"/>
                <w:bCs/>
                <w:lang w:val="fr-FR"/>
              </w:rPr>
            </w:pPr>
            <w:r w:rsidRPr="001B54BA">
              <w:rPr>
                <w:rFonts w:cs="Calibri"/>
                <w:bCs/>
                <w:lang w:val="fr-FR"/>
              </w:rPr>
              <w:t>Revue d</w:t>
            </w:r>
            <w:r w:rsidR="00FB2AE4" w:rsidRPr="001B54BA">
              <w:rPr>
                <w:rFonts w:cs="Calibri"/>
                <w:bCs/>
                <w:lang w:val="fr-FR"/>
              </w:rPr>
              <w:t xml:space="preserve">es </w:t>
            </w:r>
            <w:r w:rsidRPr="001B54BA">
              <w:rPr>
                <w:rFonts w:cs="Calibri"/>
                <w:bCs/>
                <w:lang w:val="fr-FR"/>
              </w:rPr>
              <w:t>plan</w:t>
            </w:r>
            <w:r w:rsidR="00FB2AE4" w:rsidRPr="001B54BA">
              <w:rPr>
                <w:rFonts w:cs="Calibri"/>
                <w:bCs/>
                <w:lang w:val="fr-FR"/>
              </w:rPr>
              <w:t>s opérationnel</w:t>
            </w:r>
            <w:r w:rsidR="00A17BC1" w:rsidRPr="001B54BA">
              <w:rPr>
                <w:rFonts w:cs="Calibri"/>
                <w:bCs/>
                <w:lang w:val="fr-FR"/>
              </w:rPr>
              <w:t>s</w:t>
            </w:r>
            <w:r w:rsidR="001A59E3" w:rsidRPr="001B54BA">
              <w:rPr>
                <w:rFonts w:cs="Calibri"/>
                <w:bCs/>
                <w:lang w:val="fr-FR"/>
              </w:rPr>
              <w:t xml:space="preserve"> </w:t>
            </w:r>
            <w:r w:rsidR="00A17BC1" w:rsidRPr="001B54BA">
              <w:rPr>
                <w:rFonts w:cs="Calibri"/>
                <w:bCs/>
                <w:lang w:val="fr-FR"/>
              </w:rPr>
              <w:t xml:space="preserve">: </w:t>
            </w:r>
            <w:r w:rsidR="00F21784" w:rsidRPr="001B54BA">
              <w:rPr>
                <w:rFonts w:cs="Calibri"/>
                <w:bCs/>
                <w:lang w:val="fr-FR"/>
              </w:rPr>
              <w:t>A</w:t>
            </w:r>
            <w:r w:rsidRPr="001B54BA">
              <w:rPr>
                <w:rFonts w:cs="Calibri"/>
                <w:bCs/>
                <w:lang w:val="fr-FR"/>
              </w:rPr>
              <w:t>ffiliation</w:t>
            </w:r>
            <w:r w:rsidR="00A17BC1" w:rsidRPr="001B54BA">
              <w:rPr>
                <w:rFonts w:cs="Calibri"/>
                <w:bCs/>
                <w:lang w:val="fr-FR"/>
              </w:rPr>
              <w:t xml:space="preserve">, </w:t>
            </w:r>
            <w:r w:rsidR="00F21784" w:rsidRPr="001B54BA">
              <w:rPr>
                <w:rFonts w:cs="Calibri"/>
                <w:bCs/>
                <w:lang w:val="fr-FR"/>
              </w:rPr>
              <w:t xml:space="preserve">aspects opérationnels du </w:t>
            </w:r>
            <w:r w:rsidR="001A59E3" w:rsidRPr="001B54BA">
              <w:rPr>
                <w:rFonts w:cs="Calibri"/>
                <w:bCs/>
                <w:lang w:val="fr-FR"/>
              </w:rPr>
              <w:t>PES (</w:t>
            </w:r>
            <w:r w:rsidR="00F21784" w:rsidRPr="001B54BA">
              <w:rPr>
                <w:rFonts w:cs="Calibri"/>
                <w:bCs/>
                <w:lang w:val="fr-FR"/>
              </w:rPr>
              <w:t xml:space="preserve">Plan </w:t>
            </w:r>
            <w:r w:rsidR="001A59E3" w:rsidRPr="001B54BA">
              <w:rPr>
                <w:rFonts w:cs="Calibri"/>
                <w:bCs/>
                <w:lang w:val="fr-FR"/>
              </w:rPr>
              <w:t>d’Engagement Stratégique)</w:t>
            </w:r>
            <w:r w:rsidR="00081E07" w:rsidRPr="001B54BA">
              <w:rPr>
                <w:rFonts w:cs="Calibri"/>
                <w:bCs/>
                <w:lang w:val="fr-FR"/>
              </w:rPr>
              <w:t xml:space="preserve"> 202</w:t>
            </w:r>
            <w:r w:rsidR="003C513B" w:rsidRPr="001B54BA">
              <w:rPr>
                <w:rFonts w:cs="Calibri"/>
                <w:bCs/>
                <w:lang w:val="fr-FR"/>
              </w:rPr>
              <w:t>3-2030 de Tostan</w:t>
            </w:r>
            <w:r w:rsidR="00452F6D" w:rsidRPr="001B54BA">
              <w:rPr>
                <w:rFonts w:cs="Calibri"/>
                <w:bCs/>
                <w:lang w:val="fr-FR"/>
              </w:rPr>
              <w:t>, plan de communication</w:t>
            </w:r>
            <w:r w:rsidR="00635214" w:rsidRPr="001B54BA">
              <w:rPr>
                <w:rFonts w:cs="Calibri"/>
                <w:bCs/>
                <w:lang w:val="fr-FR"/>
              </w:rPr>
              <w:t xml:space="preserve">, stratégie de mobilisation de </w:t>
            </w:r>
            <w:r w:rsidR="00B95904" w:rsidRPr="001B54BA">
              <w:rPr>
                <w:rFonts w:cs="Calibri"/>
                <w:bCs/>
                <w:lang w:val="fr-FR"/>
              </w:rPr>
              <w:t>ressources</w:t>
            </w:r>
            <w:r w:rsidRPr="001B54BA">
              <w:rPr>
                <w:rFonts w:cs="Calibri"/>
                <w:bCs/>
                <w:lang w:val="fr-FR"/>
              </w:rPr>
              <w:t xml:space="preserve"> ;</w:t>
            </w:r>
          </w:p>
          <w:p w14:paraId="1C6745B8" w14:textId="75A86FB1" w:rsidR="009E6F12" w:rsidRPr="001B54BA" w:rsidRDefault="009E6F12" w:rsidP="00FB2AE4">
            <w:pPr>
              <w:pStyle w:val="Paragraphedeliste"/>
              <w:numPr>
                <w:ilvl w:val="0"/>
                <w:numId w:val="26"/>
              </w:numPr>
              <w:spacing w:after="0" w:line="276" w:lineRule="auto"/>
              <w:jc w:val="both"/>
              <w:rPr>
                <w:rFonts w:cs="Calibri"/>
                <w:bCs/>
                <w:lang w:val="fr-FR"/>
              </w:rPr>
            </w:pPr>
            <w:r w:rsidRPr="001B54BA">
              <w:rPr>
                <w:rFonts w:cs="Calibri"/>
                <w:bCs/>
                <w:lang w:val="fr-FR"/>
              </w:rPr>
              <w:t>Revue des projets</w:t>
            </w:r>
            <w:r w:rsidR="00F143C2" w:rsidRPr="001B54BA">
              <w:rPr>
                <w:rFonts w:cs="Calibri"/>
                <w:bCs/>
                <w:lang w:val="fr-FR"/>
              </w:rPr>
              <w:t xml:space="preserve">, des budgets </w:t>
            </w:r>
            <w:r w:rsidRPr="001B54BA">
              <w:rPr>
                <w:rFonts w:cs="Calibri"/>
                <w:bCs/>
                <w:lang w:val="fr-FR"/>
              </w:rPr>
              <w:t>et des accords de partenariat</w:t>
            </w:r>
            <w:r w:rsidR="00FB2AE4" w:rsidRPr="001B54BA">
              <w:rPr>
                <w:rFonts w:cs="Calibri"/>
                <w:bCs/>
                <w:lang w:val="fr-FR"/>
              </w:rPr>
              <w:t>.</w:t>
            </w:r>
          </w:p>
          <w:p w14:paraId="13A9C091" w14:textId="77777777" w:rsidR="00D32C3E" w:rsidRPr="001B54BA" w:rsidRDefault="00D32C3E" w:rsidP="005532FF">
            <w:pPr>
              <w:spacing w:after="0"/>
              <w:jc w:val="both"/>
              <w:rPr>
                <w:rFonts w:cs="Calibri"/>
                <w:lang w:val="fr-FR"/>
              </w:rPr>
            </w:pPr>
          </w:p>
        </w:tc>
      </w:tr>
    </w:tbl>
    <w:p w14:paraId="1566660D" w14:textId="77777777" w:rsidR="00D32C3E" w:rsidRPr="001B54BA" w:rsidRDefault="00D32C3E" w:rsidP="00D32C3E">
      <w:pPr>
        <w:spacing w:after="0" w:line="240" w:lineRule="auto"/>
        <w:rPr>
          <w:rFonts w:cs="Calibri"/>
          <w:color w:val="000000"/>
          <w:lang w:val="fr-FR" w:bidi="fr-FR"/>
        </w:rPr>
      </w:pPr>
    </w:p>
    <w:p w14:paraId="1465B9E5" w14:textId="03D80664" w:rsidR="00D32C3E" w:rsidRPr="001B54BA" w:rsidRDefault="00D32C3E" w:rsidP="00D32C3E">
      <w:pPr>
        <w:spacing w:after="0" w:line="240" w:lineRule="auto"/>
        <w:rPr>
          <w:rFonts w:cs="Calibri"/>
          <w:b/>
          <w:bCs/>
          <w:color w:val="000000"/>
          <w:lang w:val="fr-FR" w:bidi="fr-FR"/>
        </w:rPr>
      </w:pPr>
      <w:r w:rsidRPr="001B54BA">
        <w:rPr>
          <w:rFonts w:cs="Calibri"/>
          <w:b/>
          <w:bCs/>
          <w:color w:val="000000"/>
          <w:lang w:val="fr-FR" w:bidi="fr-FR"/>
        </w:rPr>
        <w:t xml:space="preserve">                </w:t>
      </w:r>
      <w:proofErr w:type="spellStart"/>
      <w:r w:rsidRPr="001B54BA">
        <w:rPr>
          <w:rFonts w:cs="Calibri"/>
          <w:b/>
          <w:bCs/>
          <w:color w:val="000000"/>
          <w:lang w:val="fr-FR" w:bidi="fr-FR"/>
        </w:rPr>
        <w:t>Rapporteur.e.s</w:t>
      </w:r>
      <w:proofErr w:type="spellEnd"/>
      <w:r w:rsidRPr="001B54BA">
        <w:rPr>
          <w:rFonts w:cs="Calibri"/>
          <w:b/>
          <w:bCs/>
          <w:color w:val="000000"/>
          <w:lang w:val="fr-FR" w:bidi="fr-FR"/>
        </w:rPr>
        <w:tab/>
      </w:r>
      <w:r w:rsidRPr="001B54BA">
        <w:rPr>
          <w:rFonts w:cs="Calibri"/>
          <w:b/>
          <w:bCs/>
          <w:color w:val="000000"/>
          <w:lang w:val="fr-FR" w:bidi="fr-FR"/>
        </w:rPr>
        <w:tab/>
      </w:r>
      <w:r w:rsidRPr="001B54BA">
        <w:rPr>
          <w:rFonts w:cs="Calibri"/>
          <w:b/>
          <w:bCs/>
          <w:color w:val="000000"/>
          <w:lang w:val="fr-FR" w:bidi="fr-FR"/>
        </w:rPr>
        <w:tab/>
      </w:r>
      <w:r w:rsidRPr="001B54BA">
        <w:rPr>
          <w:rFonts w:cs="Calibri"/>
          <w:b/>
          <w:bCs/>
          <w:color w:val="000000"/>
          <w:lang w:val="fr-FR" w:bidi="fr-FR"/>
        </w:rPr>
        <w:tab/>
      </w:r>
      <w:r w:rsidRPr="001B54BA">
        <w:rPr>
          <w:rFonts w:cs="Calibri"/>
          <w:b/>
          <w:bCs/>
          <w:color w:val="000000"/>
          <w:lang w:val="fr-FR" w:bidi="fr-FR"/>
        </w:rPr>
        <w:tab/>
        <w:t xml:space="preserve">           </w:t>
      </w:r>
      <w:r w:rsidR="00683E5F" w:rsidRPr="001B54BA">
        <w:rPr>
          <w:rFonts w:cs="Calibri"/>
          <w:b/>
          <w:bCs/>
          <w:color w:val="000000"/>
          <w:lang w:val="fr-FR" w:bidi="fr-FR"/>
        </w:rPr>
        <w:t xml:space="preserve"> </w:t>
      </w:r>
      <w:r w:rsidRPr="001B54BA">
        <w:rPr>
          <w:rFonts w:cs="Calibri"/>
          <w:b/>
          <w:bCs/>
          <w:color w:val="000000"/>
          <w:lang w:val="fr-FR" w:bidi="fr-FR"/>
        </w:rPr>
        <w:t>Président de séance</w:t>
      </w:r>
    </w:p>
    <w:p w14:paraId="1D99505F" w14:textId="77777777" w:rsidR="00D32C3E" w:rsidRPr="001B54BA" w:rsidRDefault="00D32C3E" w:rsidP="00D32C3E">
      <w:pPr>
        <w:spacing w:after="0" w:line="240" w:lineRule="auto"/>
        <w:rPr>
          <w:rFonts w:cs="Calibri"/>
          <w:color w:val="000000"/>
          <w:lang w:val="fr-FR" w:bidi="fr-FR"/>
        </w:rPr>
      </w:pPr>
    </w:p>
    <w:p w14:paraId="1DAD1F9C" w14:textId="77777777" w:rsidR="00D32C3E" w:rsidRPr="001B54BA" w:rsidRDefault="00D32C3E" w:rsidP="00D32C3E">
      <w:pPr>
        <w:spacing w:after="0" w:line="240" w:lineRule="auto"/>
        <w:rPr>
          <w:rFonts w:cs="Calibri"/>
          <w:color w:val="000000"/>
          <w:lang w:val="fr-FR" w:bidi="fr-FR"/>
        </w:rPr>
      </w:pPr>
    </w:p>
    <w:p w14:paraId="15A26802" w14:textId="77777777" w:rsidR="00D32C3E" w:rsidRPr="001B54BA" w:rsidRDefault="00D32C3E" w:rsidP="00D32C3E">
      <w:pPr>
        <w:spacing w:after="0" w:line="240" w:lineRule="auto"/>
        <w:rPr>
          <w:rFonts w:cs="Calibri"/>
          <w:color w:val="000000"/>
          <w:lang w:val="fr-FR" w:bidi="fr-FR"/>
        </w:rPr>
      </w:pPr>
    </w:p>
    <w:p w14:paraId="127CE162" w14:textId="77777777" w:rsidR="00D32C3E" w:rsidRPr="001B54BA" w:rsidRDefault="00D32C3E" w:rsidP="00D32C3E">
      <w:pPr>
        <w:spacing w:after="0" w:line="240" w:lineRule="auto"/>
        <w:rPr>
          <w:rFonts w:cs="Calibri"/>
          <w:color w:val="000000"/>
          <w:lang w:val="fr-FR" w:bidi="fr-FR"/>
        </w:rPr>
      </w:pPr>
    </w:p>
    <w:p w14:paraId="5BDF191C" w14:textId="7880E4D7" w:rsidR="00D32C3E" w:rsidRPr="001B54BA" w:rsidRDefault="00D32C3E" w:rsidP="00D32C3E">
      <w:pPr>
        <w:spacing w:after="0"/>
        <w:jc w:val="both"/>
        <w:rPr>
          <w:rFonts w:cs="Calibri"/>
          <w:lang w:val="fr-FR"/>
        </w:rPr>
      </w:pPr>
      <w:proofErr w:type="spellStart"/>
      <w:r w:rsidRPr="001B54BA">
        <w:rPr>
          <w:rFonts w:cs="Calibri"/>
          <w:b/>
          <w:bCs/>
          <w:u w:val="thick"/>
          <w:lang w:val="fr-FR"/>
        </w:rPr>
        <w:t>Maurice_</w:t>
      </w:r>
      <w:r w:rsidRPr="001B54BA">
        <w:rPr>
          <w:rFonts w:cs="Calibri"/>
          <w:b/>
          <w:bCs/>
          <w:u w:val="single"/>
          <w:lang w:val="fr-FR"/>
        </w:rPr>
        <w:t>Pauline_Fodé_Aboubacar</w:t>
      </w:r>
      <w:proofErr w:type="spellEnd"/>
      <w:r w:rsidRPr="001B54BA">
        <w:rPr>
          <w:rFonts w:cs="Calibri"/>
          <w:color w:val="000000"/>
          <w:lang w:val="fr-FR" w:bidi="fr-FR"/>
        </w:rPr>
        <w:tab/>
      </w:r>
      <w:r w:rsidRPr="001B54BA">
        <w:rPr>
          <w:rFonts w:cs="Calibri"/>
          <w:color w:val="000000"/>
          <w:lang w:val="fr-FR" w:bidi="fr-FR"/>
        </w:rPr>
        <w:tab/>
      </w:r>
      <w:r w:rsidRPr="001B54BA">
        <w:rPr>
          <w:rFonts w:cs="Calibri"/>
          <w:color w:val="000000"/>
          <w:lang w:val="fr-FR" w:bidi="fr-FR"/>
        </w:rPr>
        <w:tab/>
      </w:r>
      <w:r w:rsidRPr="001B54BA">
        <w:rPr>
          <w:rFonts w:cs="Calibri"/>
          <w:color w:val="000000"/>
          <w:lang w:val="fr-FR" w:bidi="fr-FR"/>
        </w:rPr>
        <w:tab/>
        <w:t xml:space="preserve">     </w:t>
      </w:r>
      <w:r w:rsidR="00683E5F" w:rsidRPr="001B54BA">
        <w:rPr>
          <w:rFonts w:cs="Calibri"/>
          <w:color w:val="000000"/>
          <w:lang w:val="fr-FR" w:bidi="fr-FR"/>
        </w:rPr>
        <w:t xml:space="preserve"> </w:t>
      </w:r>
      <w:r w:rsidR="00683E5F" w:rsidRPr="001B54BA">
        <w:rPr>
          <w:rFonts w:cs="Calibri"/>
          <w:b/>
          <w:bCs/>
          <w:color w:val="000000"/>
          <w:u w:val="single"/>
          <w:lang w:val="fr-FR" w:bidi="fr-FR"/>
        </w:rPr>
        <w:t xml:space="preserve">Elhadj </w:t>
      </w:r>
      <w:r w:rsidRPr="001B54BA">
        <w:rPr>
          <w:rFonts w:cs="Calibri"/>
          <w:b/>
          <w:bCs/>
          <w:u w:val="single"/>
          <w:lang w:val="fr-FR"/>
        </w:rPr>
        <w:t>Aboubacar KABA, PCA</w:t>
      </w:r>
    </w:p>
    <w:p w14:paraId="18D31CF8" w14:textId="77777777" w:rsidR="00D32C3E" w:rsidRPr="001B54BA" w:rsidRDefault="00D32C3E" w:rsidP="00D32C3E">
      <w:pPr>
        <w:rPr>
          <w:lang w:val="fr-FR"/>
        </w:rPr>
      </w:pPr>
    </w:p>
    <w:p w14:paraId="760B08BE" w14:textId="77777777" w:rsidR="00D32C3E" w:rsidRPr="001B54BA" w:rsidRDefault="00D32C3E" w:rsidP="00D32C3E">
      <w:pPr>
        <w:rPr>
          <w:lang w:val="fr-FR"/>
        </w:rPr>
      </w:pPr>
    </w:p>
    <w:p w14:paraId="205B5923" w14:textId="77777777" w:rsidR="00D32C3E" w:rsidRPr="001B54BA" w:rsidRDefault="00D32C3E" w:rsidP="00D32C3E">
      <w:pPr>
        <w:rPr>
          <w:lang w:val="fr-FR"/>
        </w:rPr>
      </w:pPr>
    </w:p>
    <w:p w14:paraId="6B774DC8" w14:textId="36AE1D1A" w:rsidR="00D32C3E" w:rsidRPr="001B54BA" w:rsidRDefault="00D32C3E" w:rsidP="00D32C3E">
      <w:pPr>
        <w:rPr>
          <w:b/>
          <w:color w:val="C45911"/>
          <w:lang w:val="fr-FR"/>
        </w:rPr>
      </w:pPr>
      <w:r w:rsidRPr="001B54BA">
        <w:rPr>
          <w:b/>
          <w:color w:val="C45911"/>
          <w:lang w:val="fr-FR"/>
        </w:rPr>
        <w:t xml:space="preserve">NB : </w:t>
      </w:r>
      <w:r w:rsidR="00BB582F" w:rsidRPr="001B54BA">
        <w:rPr>
          <w:b/>
          <w:color w:val="C45911"/>
          <w:lang w:val="fr-FR"/>
        </w:rPr>
        <w:t>METTRE QUELQUES</w:t>
      </w:r>
      <w:r w:rsidRPr="001B54BA">
        <w:rPr>
          <w:b/>
          <w:color w:val="C45911"/>
          <w:lang w:val="fr-FR"/>
        </w:rPr>
        <w:t xml:space="preserve"> IMAGES</w:t>
      </w:r>
    </w:p>
    <w:p w14:paraId="109D89F4" w14:textId="29EBFE3B" w:rsidR="000C3305" w:rsidRPr="00C94A7D" w:rsidRDefault="000C3305" w:rsidP="00C94A7D">
      <w:pPr>
        <w:ind w:left="5664" w:right="480"/>
        <w:jc w:val="both"/>
        <w:rPr>
          <w:b/>
          <w:lang w:val="fr-FR"/>
        </w:rPr>
      </w:pPr>
      <w:r>
        <w:rPr>
          <w:lang w:val="fr-FR"/>
        </w:rPr>
        <w:t xml:space="preserve"> </w:t>
      </w:r>
    </w:p>
    <w:sectPr w:rsidR="000C3305" w:rsidRPr="00C94A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C1D78" w14:textId="77777777" w:rsidR="00911196" w:rsidRDefault="00911196" w:rsidP="00F32689">
      <w:pPr>
        <w:spacing w:after="0" w:line="240" w:lineRule="auto"/>
      </w:pPr>
      <w:r>
        <w:separator/>
      </w:r>
    </w:p>
  </w:endnote>
  <w:endnote w:type="continuationSeparator" w:id="0">
    <w:p w14:paraId="3B2CA678" w14:textId="77777777" w:rsidR="00911196" w:rsidRDefault="00911196" w:rsidP="00F32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8974" w14:textId="77777777" w:rsidR="006C6A33" w:rsidRDefault="006C6A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2B9C" w14:textId="77777777" w:rsidR="006C6A33" w:rsidRDefault="006C6A3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B922" w14:textId="77777777" w:rsidR="006C6A33" w:rsidRDefault="006C6A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A250D" w14:textId="77777777" w:rsidR="00911196" w:rsidRDefault="00911196" w:rsidP="00F32689">
      <w:pPr>
        <w:spacing w:after="0" w:line="240" w:lineRule="auto"/>
      </w:pPr>
      <w:r>
        <w:separator/>
      </w:r>
    </w:p>
  </w:footnote>
  <w:footnote w:type="continuationSeparator" w:id="0">
    <w:p w14:paraId="5C9E8F2C" w14:textId="77777777" w:rsidR="00911196" w:rsidRDefault="00911196" w:rsidP="00F32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D0B6" w14:textId="6CF12D02" w:rsidR="006C6A33" w:rsidRDefault="00000000">
    <w:pPr>
      <w:pStyle w:val="En-tte"/>
    </w:pPr>
    <w:r>
      <w:rPr>
        <w:noProof/>
      </w:rPr>
      <w:pict w14:anchorId="7B589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61797" o:spid="_x0000_s1026" type="#_x0000_t75" style="position:absolute;margin-left:0;margin-top:0;width:467.8pt;height:293.05pt;z-index:-251655168;mso-position-horizontal:center;mso-position-horizontal-relative:margin;mso-position-vertical:center;mso-position-vertical-relative:margin" o:allowincell="f">
          <v:imagedata r:id="rId1" o:title="Logo CEGUIFED - Tostan  Fond Blan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BCE7" w14:textId="110542AE" w:rsidR="00F32689" w:rsidRDefault="00000000">
    <w:pPr>
      <w:pStyle w:val="En-tte"/>
    </w:pPr>
    <w:r>
      <w:rPr>
        <w:noProof/>
      </w:rPr>
      <w:pict w14:anchorId="11DBC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61798" o:spid="_x0000_s1027" type="#_x0000_t75" style="position:absolute;margin-left:0;margin-top:0;width:467.8pt;height:293.05pt;z-index:-251654144;mso-position-horizontal:center;mso-position-horizontal-relative:margin;mso-position-vertical:center;mso-position-vertical-relative:margin" o:allowincell="f">
          <v:imagedata r:id="rId1" o:title="Logo CEGUIFED - Tostan  Fond Blanc" gain="19661f" blacklevel="22938f"/>
          <w10:wrap anchorx="margin" anchory="margin"/>
        </v:shape>
      </w:pict>
    </w:r>
    <w:r w:rsidR="00F32689">
      <w:rPr>
        <w:noProof/>
      </w:rPr>
      <mc:AlternateContent>
        <mc:Choice Requires="wps">
          <w:drawing>
            <wp:anchor distT="0" distB="0" distL="114300" distR="114300" simplePos="0" relativeHeight="251659264" behindDoc="0" locked="0" layoutInCell="1" allowOverlap="1" wp14:anchorId="4118DC40" wp14:editId="3AE68420">
              <wp:simplePos x="0" y="0"/>
              <wp:positionH relativeFrom="column">
                <wp:posOffset>8890</wp:posOffset>
              </wp:positionH>
              <wp:positionV relativeFrom="paragraph">
                <wp:posOffset>695325</wp:posOffset>
              </wp:positionV>
              <wp:extent cx="5876925"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5876925"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6F32B93" id="Connecteur droit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54.75pt" to="463.4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" strokecolor="#aeaaaa [2414]" strokeweight="1pt">
              <v:stroke joinstyle="miter"/>
            </v:line>
          </w:pict>
        </mc:Fallback>
      </mc:AlternateContent>
    </w:r>
    <w:r w:rsidR="00F32689">
      <w:rPr>
        <w:noProof/>
      </w:rPr>
      <w:drawing>
        <wp:anchor distT="0" distB="0" distL="114300" distR="114300" simplePos="0" relativeHeight="251658240" behindDoc="0" locked="0" layoutInCell="1" allowOverlap="1" wp14:anchorId="3D5D02E4" wp14:editId="7361A0DA">
          <wp:simplePos x="0" y="0"/>
          <wp:positionH relativeFrom="margin">
            <wp:posOffset>0</wp:posOffset>
          </wp:positionH>
          <wp:positionV relativeFrom="paragraph">
            <wp:posOffset>-180975</wp:posOffset>
          </wp:positionV>
          <wp:extent cx="5924550" cy="84500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4550" cy="84500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01AE" w14:textId="3C6EE076" w:rsidR="006C6A33" w:rsidRDefault="00000000">
    <w:pPr>
      <w:pStyle w:val="En-tte"/>
    </w:pPr>
    <w:r>
      <w:rPr>
        <w:noProof/>
      </w:rPr>
      <w:pict w14:anchorId="04A5E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61796" o:spid="_x0000_s1025" type="#_x0000_t75" style="position:absolute;margin-left:0;margin-top:0;width:467.8pt;height:293.05pt;z-index:-251656192;mso-position-horizontal:center;mso-position-horizontal-relative:margin;mso-position-vertical:center;mso-position-vertical-relative:margin" o:allowincell="f">
          <v:imagedata r:id="rId1" o:title="Logo CEGUIFED - Tostan  Fond Blan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BB5C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42242"/>
    <w:multiLevelType w:val="hybridMultilevel"/>
    <w:tmpl w:val="3E4EB640"/>
    <w:lvl w:ilvl="0" w:tplc="A61E7B50">
      <w:numFmt w:val="bullet"/>
      <w:lvlText w:val="-"/>
      <w:lvlJc w:val="left"/>
      <w:pPr>
        <w:ind w:left="720" w:hanging="360"/>
      </w:pPr>
      <w:rPr>
        <w:rFonts w:ascii="Calibri" w:eastAsiaTheme="minorHAnsi" w:hAnsi="Calibri" w:cs="Calibri" w:hint="default"/>
        <w:b w:val="0"/>
        <w:color w:val="000000"/>
        <w:sz w:val="32"/>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8100D6C"/>
    <w:multiLevelType w:val="hybridMultilevel"/>
    <w:tmpl w:val="3A6C89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1D6B35"/>
    <w:multiLevelType w:val="hybridMultilevel"/>
    <w:tmpl w:val="237835AE"/>
    <w:lvl w:ilvl="0" w:tplc="DA0C7688">
      <w:start w:val="1"/>
      <w:numFmt w:val="bullet"/>
      <w:lvlText w:val=""/>
      <w:lvlJc w:val="left"/>
      <w:pPr>
        <w:tabs>
          <w:tab w:val="num" w:pos="720"/>
        </w:tabs>
        <w:ind w:left="720" w:hanging="360"/>
      </w:pPr>
      <w:rPr>
        <w:rFonts w:ascii="Symbol" w:hAnsi="Symbol" w:hint="default"/>
      </w:rPr>
    </w:lvl>
    <w:lvl w:ilvl="1" w:tplc="D4E2895E" w:tentative="1">
      <w:start w:val="1"/>
      <w:numFmt w:val="bullet"/>
      <w:lvlText w:val=""/>
      <w:lvlJc w:val="left"/>
      <w:pPr>
        <w:tabs>
          <w:tab w:val="num" w:pos="1440"/>
        </w:tabs>
        <w:ind w:left="1440" w:hanging="360"/>
      </w:pPr>
      <w:rPr>
        <w:rFonts w:ascii="Symbol" w:hAnsi="Symbol" w:hint="default"/>
      </w:rPr>
    </w:lvl>
    <w:lvl w:ilvl="2" w:tplc="7A10415E" w:tentative="1">
      <w:start w:val="1"/>
      <w:numFmt w:val="bullet"/>
      <w:lvlText w:val=""/>
      <w:lvlJc w:val="left"/>
      <w:pPr>
        <w:tabs>
          <w:tab w:val="num" w:pos="2160"/>
        </w:tabs>
        <w:ind w:left="2160" w:hanging="360"/>
      </w:pPr>
      <w:rPr>
        <w:rFonts w:ascii="Symbol" w:hAnsi="Symbol" w:hint="default"/>
      </w:rPr>
    </w:lvl>
    <w:lvl w:ilvl="3" w:tplc="2544159E" w:tentative="1">
      <w:start w:val="1"/>
      <w:numFmt w:val="bullet"/>
      <w:lvlText w:val=""/>
      <w:lvlJc w:val="left"/>
      <w:pPr>
        <w:tabs>
          <w:tab w:val="num" w:pos="2880"/>
        </w:tabs>
        <w:ind w:left="2880" w:hanging="360"/>
      </w:pPr>
      <w:rPr>
        <w:rFonts w:ascii="Symbol" w:hAnsi="Symbol" w:hint="default"/>
      </w:rPr>
    </w:lvl>
    <w:lvl w:ilvl="4" w:tplc="C7B87F66" w:tentative="1">
      <w:start w:val="1"/>
      <w:numFmt w:val="bullet"/>
      <w:lvlText w:val=""/>
      <w:lvlJc w:val="left"/>
      <w:pPr>
        <w:tabs>
          <w:tab w:val="num" w:pos="3600"/>
        </w:tabs>
        <w:ind w:left="3600" w:hanging="360"/>
      </w:pPr>
      <w:rPr>
        <w:rFonts w:ascii="Symbol" w:hAnsi="Symbol" w:hint="default"/>
      </w:rPr>
    </w:lvl>
    <w:lvl w:ilvl="5" w:tplc="00AAC4BE" w:tentative="1">
      <w:start w:val="1"/>
      <w:numFmt w:val="bullet"/>
      <w:lvlText w:val=""/>
      <w:lvlJc w:val="left"/>
      <w:pPr>
        <w:tabs>
          <w:tab w:val="num" w:pos="4320"/>
        </w:tabs>
        <w:ind w:left="4320" w:hanging="360"/>
      </w:pPr>
      <w:rPr>
        <w:rFonts w:ascii="Symbol" w:hAnsi="Symbol" w:hint="default"/>
      </w:rPr>
    </w:lvl>
    <w:lvl w:ilvl="6" w:tplc="31F63712" w:tentative="1">
      <w:start w:val="1"/>
      <w:numFmt w:val="bullet"/>
      <w:lvlText w:val=""/>
      <w:lvlJc w:val="left"/>
      <w:pPr>
        <w:tabs>
          <w:tab w:val="num" w:pos="5040"/>
        </w:tabs>
        <w:ind w:left="5040" w:hanging="360"/>
      </w:pPr>
      <w:rPr>
        <w:rFonts w:ascii="Symbol" w:hAnsi="Symbol" w:hint="default"/>
      </w:rPr>
    </w:lvl>
    <w:lvl w:ilvl="7" w:tplc="1982E28E" w:tentative="1">
      <w:start w:val="1"/>
      <w:numFmt w:val="bullet"/>
      <w:lvlText w:val=""/>
      <w:lvlJc w:val="left"/>
      <w:pPr>
        <w:tabs>
          <w:tab w:val="num" w:pos="5760"/>
        </w:tabs>
        <w:ind w:left="5760" w:hanging="360"/>
      </w:pPr>
      <w:rPr>
        <w:rFonts w:ascii="Symbol" w:hAnsi="Symbol" w:hint="default"/>
      </w:rPr>
    </w:lvl>
    <w:lvl w:ilvl="8" w:tplc="E3A4A13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D3E3A94"/>
    <w:multiLevelType w:val="hybridMultilevel"/>
    <w:tmpl w:val="09E856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D64547D"/>
    <w:multiLevelType w:val="hybridMultilevel"/>
    <w:tmpl w:val="2DDA58A0"/>
    <w:lvl w:ilvl="0" w:tplc="7E74C684">
      <w:start w:val="1"/>
      <w:numFmt w:val="bullet"/>
      <w:lvlText w:val=""/>
      <w:lvlJc w:val="left"/>
      <w:pPr>
        <w:tabs>
          <w:tab w:val="num" w:pos="720"/>
        </w:tabs>
        <w:ind w:left="720" w:hanging="360"/>
      </w:pPr>
      <w:rPr>
        <w:rFonts w:ascii="Symbol" w:hAnsi="Symbol" w:hint="default"/>
      </w:rPr>
    </w:lvl>
    <w:lvl w:ilvl="1" w:tplc="3F0C1648" w:tentative="1">
      <w:start w:val="1"/>
      <w:numFmt w:val="bullet"/>
      <w:lvlText w:val=""/>
      <w:lvlJc w:val="left"/>
      <w:pPr>
        <w:tabs>
          <w:tab w:val="num" w:pos="1440"/>
        </w:tabs>
        <w:ind w:left="1440" w:hanging="360"/>
      </w:pPr>
      <w:rPr>
        <w:rFonts w:ascii="Symbol" w:hAnsi="Symbol" w:hint="default"/>
      </w:rPr>
    </w:lvl>
    <w:lvl w:ilvl="2" w:tplc="2F760C02" w:tentative="1">
      <w:start w:val="1"/>
      <w:numFmt w:val="bullet"/>
      <w:lvlText w:val=""/>
      <w:lvlJc w:val="left"/>
      <w:pPr>
        <w:tabs>
          <w:tab w:val="num" w:pos="2160"/>
        </w:tabs>
        <w:ind w:left="2160" w:hanging="360"/>
      </w:pPr>
      <w:rPr>
        <w:rFonts w:ascii="Symbol" w:hAnsi="Symbol" w:hint="default"/>
      </w:rPr>
    </w:lvl>
    <w:lvl w:ilvl="3" w:tplc="2920347A" w:tentative="1">
      <w:start w:val="1"/>
      <w:numFmt w:val="bullet"/>
      <w:lvlText w:val=""/>
      <w:lvlJc w:val="left"/>
      <w:pPr>
        <w:tabs>
          <w:tab w:val="num" w:pos="2880"/>
        </w:tabs>
        <w:ind w:left="2880" w:hanging="360"/>
      </w:pPr>
      <w:rPr>
        <w:rFonts w:ascii="Symbol" w:hAnsi="Symbol" w:hint="default"/>
      </w:rPr>
    </w:lvl>
    <w:lvl w:ilvl="4" w:tplc="8A92677E" w:tentative="1">
      <w:start w:val="1"/>
      <w:numFmt w:val="bullet"/>
      <w:lvlText w:val=""/>
      <w:lvlJc w:val="left"/>
      <w:pPr>
        <w:tabs>
          <w:tab w:val="num" w:pos="3600"/>
        </w:tabs>
        <w:ind w:left="3600" w:hanging="360"/>
      </w:pPr>
      <w:rPr>
        <w:rFonts w:ascii="Symbol" w:hAnsi="Symbol" w:hint="default"/>
      </w:rPr>
    </w:lvl>
    <w:lvl w:ilvl="5" w:tplc="E6FE5CF4" w:tentative="1">
      <w:start w:val="1"/>
      <w:numFmt w:val="bullet"/>
      <w:lvlText w:val=""/>
      <w:lvlJc w:val="left"/>
      <w:pPr>
        <w:tabs>
          <w:tab w:val="num" w:pos="4320"/>
        </w:tabs>
        <w:ind w:left="4320" w:hanging="360"/>
      </w:pPr>
      <w:rPr>
        <w:rFonts w:ascii="Symbol" w:hAnsi="Symbol" w:hint="default"/>
      </w:rPr>
    </w:lvl>
    <w:lvl w:ilvl="6" w:tplc="955A23F2" w:tentative="1">
      <w:start w:val="1"/>
      <w:numFmt w:val="bullet"/>
      <w:lvlText w:val=""/>
      <w:lvlJc w:val="left"/>
      <w:pPr>
        <w:tabs>
          <w:tab w:val="num" w:pos="5040"/>
        </w:tabs>
        <w:ind w:left="5040" w:hanging="360"/>
      </w:pPr>
      <w:rPr>
        <w:rFonts w:ascii="Symbol" w:hAnsi="Symbol" w:hint="default"/>
      </w:rPr>
    </w:lvl>
    <w:lvl w:ilvl="7" w:tplc="47CCCBEE" w:tentative="1">
      <w:start w:val="1"/>
      <w:numFmt w:val="bullet"/>
      <w:lvlText w:val=""/>
      <w:lvlJc w:val="left"/>
      <w:pPr>
        <w:tabs>
          <w:tab w:val="num" w:pos="5760"/>
        </w:tabs>
        <w:ind w:left="5760" w:hanging="360"/>
      </w:pPr>
      <w:rPr>
        <w:rFonts w:ascii="Symbol" w:hAnsi="Symbol" w:hint="default"/>
      </w:rPr>
    </w:lvl>
    <w:lvl w:ilvl="8" w:tplc="F2C29D3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04560B0"/>
    <w:multiLevelType w:val="hybridMultilevel"/>
    <w:tmpl w:val="FDB46DA4"/>
    <w:lvl w:ilvl="0" w:tplc="9918C4F2">
      <w:start w:val="1"/>
      <w:numFmt w:val="bullet"/>
      <w:lvlText w:val=""/>
      <w:lvlJc w:val="left"/>
      <w:pPr>
        <w:tabs>
          <w:tab w:val="num" w:pos="720"/>
        </w:tabs>
        <w:ind w:left="720" w:hanging="360"/>
      </w:pPr>
      <w:rPr>
        <w:rFonts w:ascii="Symbol" w:hAnsi="Symbol" w:hint="default"/>
      </w:rPr>
    </w:lvl>
    <w:lvl w:ilvl="1" w:tplc="F0CC5156" w:tentative="1">
      <w:start w:val="1"/>
      <w:numFmt w:val="bullet"/>
      <w:lvlText w:val=""/>
      <w:lvlJc w:val="left"/>
      <w:pPr>
        <w:tabs>
          <w:tab w:val="num" w:pos="1440"/>
        </w:tabs>
        <w:ind w:left="1440" w:hanging="360"/>
      </w:pPr>
      <w:rPr>
        <w:rFonts w:ascii="Symbol" w:hAnsi="Symbol" w:hint="default"/>
      </w:rPr>
    </w:lvl>
    <w:lvl w:ilvl="2" w:tplc="B088CB56" w:tentative="1">
      <w:start w:val="1"/>
      <w:numFmt w:val="bullet"/>
      <w:lvlText w:val=""/>
      <w:lvlJc w:val="left"/>
      <w:pPr>
        <w:tabs>
          <w:tab w:val="num" w:pos="2160"/>
        </w:tabs>
        <w:ind w:left="2160" w:hanging="360"/>
      </w:pPr>
      <w:rPr>
        <w:rFonts w:ascii="Symbol" w:hAnsi="Symbol" w:hint="default"/>
      </w:rPr>
    </w:lvl>
    <w:lvl w:ilvl="3" w:tplc="3558D198" w:tentative="1">
      <w:start w:val="1"/>
      <w:numFmt w:val="bullet"/>
      <w:lvlText w:val=""/>
      <w:lvlJc w:val="left"/>
      <w:pPr>
        <w:tabs>
          <w:tab w:val="num" w:pos="2880"/>
        </w:tabs>
        <w:ind w:left="2880" w:hanging="360"/>
      </w:pPr>
      <w:rPr>
        <w:rFonts w:ascii="Symbol" w:hAnsi="Symbol" w:hint="default"/>
      </w:rPr>
    </w:lvl>
    <w:lvl w:ilvl="4" w:tplc="698225AA" w:tentative="1">
      <w:start w:val="1"/>
      <w:numFmt w:val="bullet"/>
      <w:lvlText w:val=""/>
      <w:lvlJc w:val="left"/>
      <w:pPr>
        <w:tabs>
          <w:tab w:val="num" w:pos="3600"/>
        </w:tabs>
        <w:ind w:left="3600" w:hanging="360"/>
      </w:pPr>
      <w:rPr>
        <w:rFonts w:ascii="Symbol" w:hAnsi="Symbol" w:hint="default"/>
      </w:rPr>
    </w:lvl>
    <w:lvl w:ilvl="5" w:tplc="50C28C94" w:tentative="1">
      <w:start w:val="1"/>
      <w:numFmt w:val="bullet"/>
      <w:lvlText w:val=""/>
      <w:lvlJc w:val="left"/>
      <w:pPr>
        <w:tabs>
          <w:tab w:val="num" w:pos="4320"/>
        </w:tabs>
        <w:ind w:left="4320" w:hanging="360"/>
      </w:pPr>
      <w:rPr>
        <w:rFonts w:ascii="Symbol" w:hAnsi="Symbol" w:hint="default"/>
      </w:rPr>
    </w:lvl>
    <w:lvl w:ilvl="6" w:tplc="95764638" w:tentative="1">
      <w:start w:val="1"/>
      <w:numFmt w:val="bullet"/>
      <w:lvlText w:val=""/>
      <w:lvlJc w:val="left"/>
      <w:pPr>
        <w:tabs>
          <w:tab w:val="num" w:pos="5040"/>
        </w:tabs>
        <w:ind w:left="5040" w:hanging="360"/>
      </w:pPr>
      <w:rPr>
        <w:rFonts w:ascii="Symbol" w:hAnsi="Symbol" w:hint="default"/>
      </w:rPr>
    </w:lvl>
    <w:lvl w:ilvl="7" w:tplc="3B4A095C" w:tentative="1">
      <w:start w:val="1"/>
      <w:numFmt w:val="bullet"/>
      <w:lvlText w:val=""/>
      <w:lvlJc w:val="left"/>
      <w:pPr>
        <w:tabs>
          <w:tab w:val="num" w:pos="5760"/>
        </w:tabs>
        <w:ind w:left="5760" w:hanging="360"/>
      </w:pPr>
      <w:rPr>
        <w:rFonts w:ascii="Symbol" w:hAnsi="Symbol" w:hint="default"/>
      </w:rPr>
    </w:lvl>
    <w:lvl w:ilvl="8" w:tplc="5EF8B6E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0844CCE"/>
    <w:multiLevelType w:val="hybridMultilevel"/>
    <w:tmpl w:val="6C3486F8"/>
    <w:lvl w:ilvl="0" w:tplc="712E5C7A">
      <w:start w:val="1"/>
      <w:numFmt w:val="bullet"/>
      <w:lvlText w:val=""/>
      <w:lvlJc w:val="left"/>
      <w:pPr>
        <w:tabs>
          <w:tab w:val="num" w:pos="720"/>
        </w:tabs>
        <w:ind w:left="720" w:hanging="360"/>
      </w:pPr>
      <w:rPr>
        <w:rFonts w:ascii="Symbol" w:hAnsi="Symbol" w:hint="default"/>
      </w:rPr>
    </w:lvl>
    <w:lvl w:ilvl="1" w:tplc="0C5EC810" w:tentative="1">
      <w:start w:val="1"/>
      <w:numFmt w:val="bullet"/>
      <w:lvlText w:val=""/>
      <w:lvlJc w:val="left"/>
      <w:pPr>
        <w:tabs>
          <w:tab w:val="num" w:pos="1440"/>
        </w:tabs>
        <w:ind w:left="1440" w:hanging="360"/>
      </w:pPr>
      <w:rPr>
        <w:rFonts w:ascii="Symbol" w:hAnsi="Symbol" w:hint="default"/>
      </w:rPr>
    </w:lvl>
    <w:lvl w:ilvl="2" w:tplc="BC8CC1B6" w:tentative="1">
      <w:start w:val="1"/>
      <w:numFmt w:val="bullet"/>
      <w:lvlText w:val=""/>
      <w:lvlJc w:val="left"/>
      <w:pPr>
        <w:tabs>
          <w:tab w:val="num" w:pos="2160"/>
        </w:tabs>
        <w:ind w:left="2160" w:hanging="360"/>
      </w:pPr>
      <w:rPr>
        <w:rFonts w:ascii="Symbol" w:hAnsi="Symbol" w:hint="default"/>
      </w:rPr>
    </w:lvl>
    <w:lvl w:ilvl="3" w:tplc="DA3CD0A4" w:tentative="1">
      <w:start w:val="1"/>
      <w:numFmt w:val="bullet"/>
      <w:lvlText w:val=""/>
      <w:lvlJc w:val="left"/>
      <w:pPr>
        <w:tabs>
          <w:tab w:val="num" w:pos="2880"/>
        </w:tabs>
        <w:ind w:left="2880" w:hanging="360"/>
      </w:pPr>
      <w:rPr>
        <w:rFonts w:ascii="Symbol" w:hAnsi="Symbol" w:hint="default"/>
      </w:rPr>
    </w:lvl>
    <w:lvl w:ilvl="4" w:tplc="AE56AA3A" w:tentative="1">
      <w:start w:val="1"/>
      <w:numFmt w:val="bullet"/>
      <w:lvlText w:val=""/>
      <w:lvlJc w:val="left"/>
      <w:pPr>
        <w:tabs>
          <w:tab w:val="num" w:pos="3600"/>
        </w:tabs>
        <w:ind w:left="3600" w:hanging="360"/>
      </w:pPr>
      <w:rPr>
        <w:rFonts w:ascii="Symbol" w:hAnsi="Symbol" w:hint="default"/>
      </w:rPr>
    </w:lvl>
    <w:lvl w:ilvl="5" w:tplc="F0C09544" w:tentative="1">
      <w:start w:val="1"/>
      <w:numFmt w:val="bullet"/>
      <w:lvlText w:val=""/>
      <w:lvlJc w:val="left"/>
      <w:pPr>
        <w:tabs>
          <w:tab w:val="num" w:pos="4320"/>
        </w:tabs>
        <w:ind w:left="4320" w:hanging="360"/>
      </w:pPr>
      <w:rPr>
        <w:rFonts w:ascii="Symbol" w:hAnsi="Symbol" w:hint="default"/>
      </w:rPr>
    </w:lvl>
    <w:lvl w:ilvl="6" w:tplc="BB62328C" w:tentative="1">
      <w:start w:val="1"/>
      <w:numFmt w:val="bullet"/>
      <w:lvlText w:val=""/>
      <w:lvlJc w:val="left"/>
      <w:pPr>
        <w:tabs>
          <w:tab w:val="num" w:pos="5040"/>
        </w:tabs>
        <w:ind w:left="5040" w:hanging="360"/>
      </w:pPr>
      <w:rPr>
        <w:rFonts w:ascii="Symbol" w:hAnsi="Symbol" w:hint="default"/>
      </w:rPr>
    </w:lvl>
    <w:lvl w:ilvl="7" w:tplc="A6302028" w:tentative="1">
      <w:start w:val="1"/>
      <w:numFmt w:val="bullet"/>
      <w:lvlText w:val=""/>
      <w:lvlJc w:val="left"/>
      <w:pPr>
        <w:tabs>
          <w:tab w:val="num" w:pos="5760"/>
        </w:tabs>
        <w:ind w:left="5760" w:hanging="360"/>
      </w:pPr>
      <w:rPr>
        <w:rFonts w:ascii="Symbol" w:hAnsi="Symbol" w:hint="default"/>
      </w:rPr>
    </w:lvl>
    <w:lvl w:ilvl="8" w:tplc="16447FE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507665B"/>
    <w:multiLevelType w:val="hybridMultilevel"/>
    <w:tmpl w:val="8078D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7B0D52"/>
    <w:multiLevelType w:val="hybridMultilevel"/>
    <w:tmpl w:val="71761D0E"/>
    <w:lvl w:ilvl="0" w:tplc="1304D72C">
      <w:start w:val="1"/>
      <w:numFmt w:val="bullet"/>
      <w:lvlText w:val=""/>
      <w:lvlJc w:val="left"/>
      <w:pPr>
        <w:tabs>
          <w:tab w:val="num" w:pos="720"/>
        </w:tabs>
        <w:ind w:left="720" w:hanging="360"/>
      </w:pPr>
      <w:rPr>
        <w:rFonts w:ascii="Symbol" w:hAnsi="Symbol" w:hint="default"/>
      </w:rPr>
    </w:lvl>
    <w:lvl w:ilvl="1" w:tplc="700C15EA" w:tentative="1">
      <w:start w:val="1"/>
      <w:numFmt w:val="bullet"/>
      <w:lvlText w:val=""/>
      <w:lvlJc w:val="left"/>
      <w:pPr>
        <w:tabs>
          <w:tab w:val="num" w:pos="1440"/>
        </w:tabs>
        <w:ind w:left="1440" w:hanging="360"/>
      </w:pPr>
      <w:rPr>
        <w:rFonts w:ascii="Symbol" w:hAnsi="Symbol" w:hint="default"/>
      </w:rPr>
    </w:lvl>
    <w:lvl w:ilvl="2" w:tplc="F6060A76" w:tentative="1">
      <w:start w:val="1"/>
      <w:numFmt w:val="bullet"/>
      <w:lvlText w:val=""/>
      <w:lvlJc w:val="left"/>
      <w:pPr>
        <w:tabs>
          <w:tab w:val="num" w:pos="2160"/>
        </w:tabs>
        <w:ind w:left="2160" w:hanging="360"/>
      </w:pPr>
      <w:rPr>
        <w:rFonts w:ascii="Symbol" w:hAnsi="Symbol" w:hint="default"/>
      </w:rPr>
    </w:lvl>
    <w:lvl w:ilvl="3" w:tplc="AD1448D8" w:tentative="1">
      <w:start w:val="1"/>
      <w:numFmt w:val="bullet"/>
      <w:lvlText w:val=""/>
      <w:lvlJc w:val="left"/>
      <w:pPr>
        <w:tabs>
          <w:tab w:val="num" w:pos="2880"/>
        </w:tabs>
        <w:ind w:left="2880" w:hanging="360"/>
      </w:pPr>
      <w:rPr>
        <w:rFonts w:ascii="Symbol" w:hAnsi="Symbol" w:hint="default"/>
      </w:rPr>
    </w:lvl>
    <w:lvl w:ilvl="4" w:tplc="EDD49E90" w:tentative="1">
      <w:start w:val="1"/>
      <w:numFmt w:val="bullet"/>
      <w:lvlText w:val=""/>
      <w:lvlJc w:val="left"/>
      <w:pPr>
        <w:tabs>
          <w:tab w:val="num" w:pos="3600"/>
        </w:tabs>
        <w:ind w:left="3600" w:hanging="360"/>
      </w:pPr>
      <w:rPr>
        <w:rFonts w:ascii="Symbol" w:hAnsi="Symbol" w:hint="default"/>
      </w:rPr>
    </w:lvl>
    <w:lvl w:ilvl="5" w:tplc="AAFE847E" w:tentative="1">
      <w:start w:val="1"/>
      <w:numFmt w:val="bullet"/>
      <w:lvlText w:val=""/>
      <w:lvlJc w:val="left"/>
      <w:pPr>
        <w:tabs>
          <w:tab w:val="num" w:pos="4320"/>
        </w:tabs>
        <w:ind w:left="4320" w:hanging="360"/>
      </w:pPr>
      <w:rPr>
        <w:rFonts w:ascii="Symbol" w:hAnsi="Symbol" w:hint="default"/>
      </w:rPr>
    </w:lvl>
    <w:lvl w:ilvl="6" w:tplc="55144C56" w:tentative="1">
      <w:start w:val="1"/>
      <w:numFmt w:val="bullet"/>
      <w:lvlText w:val=""/>
      <w:lvlJc w:val="left"/>
      <w:pPr>
        <w:tabs>
          <w:tab w:val="num" w:pos="5040"/>
        </w:tabs>
        <w:ind w:left="5040" w:hanging="360"/>
      </w:pPr>
      <w:rPr>
        <w:rFonts w:ascii="Symbol" w:hAnsi="Symbol" w:hint="default"/>
      </w:rPr>
    </w:lvl>
    <w:lvl w:ilvl="7" w:tplc="E144AFBC" w:tentative="1">
      <w:start w:val="1"/>
      <w:numFmt w:val="bullet"/>
      <w:lvlText w:val=""/>
      <w:lvlJc w:val="left"/>
      <w:pPr>
        <w:tabs>
          <w:tab w:val="num" w:pos="5760"/>
        </w:tabs>
        <w:ind w:left="5760" w:hanging="360"/>
      </w:pPr>
      <w:rPr>
        <w:rFonts w:ascii="Symbol" w:hAnsi="Symbol" w:hint="default"/>
      </w:rPr>
    </w:lvl>
    <w:lvl w:ilvl="8" w:tplc="6248E5F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A6A7F00"/>
    <w:multiLevelType w:val="hybridMultilevel"/>
    <w:tmpl w:val="D0D03C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32184C"/>
    <w:multiLevelType w:val="hybridMultilevel"/>
    <w:tmpl w:val="98AA1850"/>
    <w:lvl w:ilvl="0" w:tplc="341C5D74">
      <w:start w:val="1"/>
      <w:numFmt w:val="bullet"/>
      <w:lvlText w:val=""/>
      <w:lvlJc w:val="left"/>
      <w:pPr>
        <w:tabs>
          <w:tab w:val="num" w:pos="720"/>
        </w:tabs>
        <w:ind w:left="720" w:hanging="360"/>
      </w:pPr>
      <w:rPr>
        <w:rFonts w:ascii="Symbol" w:hAnsi="Symbol" w:hint="default"/>
      </w:rPr>
    </w:lvl>
    <w:lvl w:ilvl="1" w:tplc="8FE48B86" w:tentative="1">
      <w:start w:val="1"/>
      <w:numFmt w:val="bullet"/>
      <w:lvlText w:val=""/>
      <w:lvlJc w:val="left"/>
      <w:pPr>
        <w:tabs>
          <w:tab w:val="num" w:pos="1440"/>
        </w:tabs>
        <w:ind w:left="1440" w:hanging="360"/>
      </w:pPr>
      <w:rPr>
        <w:rFonts w:ascii="Symbol" w:hAnsi="Symbol" w:hint="default"/>
      </w:rPr>
    </w:lvl>
    <w:lvl w:ilvl="2" w:tplc="2564DC86" w:tentative="1">
      <w:start w:val="1"/>
      <w:numFmt w:val="bullet"/>
      <w:lvlText w:val=""/>
      <w:lvlJc w:val="left"/>
      <w:pPr>
        <w:tabs>
          <w:tab w:val="num" w:pos="2160"/>
        </w:tabs>
        <w:ind w:left="2160" w:hanging="360"/>
      </w:pPr>
      <w:rPr>
        <w:rFonts w:ascii="Symbol" w:hAnsi="Symbol" w:hint="default"/>
      </w:rPr>
    </w:lvl>
    <w:lvl w:ilvl="3" w:tplc="C16E1F3C" w:tentative="1">
      <w:start w:val="1"/>
      <w:numFmt w:val="bullet"/>
      <w:lvlText w:val=""/>
      <w:lvlJc w:val="left"/>
      <w:pPr>
        <w:tabs>
          <w:tab w:val="num" w:pos="2880"/>
        </w:tabs>
        <w:ind w:left="2880" w:hanging="360"/>
      </w:pPr>
      <w:rPr>
        <w:rFonts w:ascii="Symbol" w:hAnsi="Symbol" w:hint="default"/>
      </w:rPr>
    </w:lvl>
    <w:lvl w:ilvl="4" w:tplc="B5DC2B0E" w:tentative="1">
      <w:start w:val="1"/>
      <w:numFmt w:val="bullet"/>
      <w:lvlText w:val=""/>
      <w:lvlJc w:val="left"/>
      <w:pPr>
        <w:tabs>
          <w:tab w:val="num" w:pos="3600"/>
        </w:tabs>
        <w:ind w:left="3600" w:hanging="360"/>
      </w:pPr>
      <w:rPr>
        <w:rFonts w:ascii="Symbol" w:hAnsi="Symbol" w:hint="default"/>
      </w:rPr>
    </w:lvl>
    <w:lvl w:ilvl="5" w:tplc="2EB687A0" w:tentative="1">
      <w:start w:val="1"/>
      <w:numFmt w:val="bullet"/>
      <w:lvlText w:val=""/>
      <w:lvlJc w:val="left"/>
      <w:pPr>
        <w:tabs>
          <w:tab w:val="num" w:pos="4320"/>
        </w:tabs>
        <w:ind w:left="4320" w:hanging="360"/>
      </w:pPr>
      <w:rPr>
        <w:rFonts w:ascii="Symbol" w:hAnsi="Symbol" w:hint="default"/>
      </w:rPr>
    </w:lvl>
    <w:lvl w:ilvl="6" w:tplc="7A3A7B84" w:tentative="1">
      <w:start w:val="1"/>
      <w:numFmt w:val="bullet"/>
      <w:lvlText w:val=""/>
      <w:lvlJc w:val="left"/>
      <w:pPr>
        <w:tabs>
          <w:tab w:val="num" w:pos="5040"/>
        </w:tabs>
        <w:ind w:left="5040" w:hanging="360"/>
      </w:pPr>
      <w:rPr>
        <w:rFonts w:ascii="Symbol" w:hAnsi="Symbol" w:hint="default"/>
      </w:rPr>
    </w:lvl>
    <w:lvl w:ilvl="7" w:tplc="D8B665A4" w:tentative="1">
      <w:start w:val="1"/>
      <w:numFmt w:val="bullet"/>
      <w:lvlText w:val=""/>
      <w:lvlJc w:val="left"/>
      <w:pPr>
        <w:tabs>
          <w:tab w:val="num" w:pos="5760"/>
        </w:tabs>
        <w:ind w:left="5760" w:hanging="360"/>
      </w:pPr>
      <w:rPr>
        <w:rFonts w:ascii="Symbol" w:hAnsi="Symbol" w:hint="default"/>
      </w:rPr>
    </w:lvl>
    <w:lvl w:ilvl="8" w:tplc="B9EE5D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D986594"/>
    <w:multiLevelType w:val="hybridMultilevel"/>
    <w:tmpl w:val="59464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A67BF8"/>
    <w:multiLevelType w:val="hybridMultilevel"/>
    <w:tmpl w:val="6C103D5C"/>
    <w:lvl w:ilvl="0" w:tplc="692C4830">
      <w:start w:val="1"/>
      <w:numFmt w:val="bullet"/>
      <w:lvlText w:val=""/>
      <w:lvlJc w:val="left"/>
      <w:pPr>
        <w:tabs>
          <w:tab w:val="num" w:pos="720"/>
        </w:tabs>
        <w:ind w:left="720" w:hanging="360"/>
      </w:pPr>
      <w:rPr>
        <w:rFonts w:ascii="Symbol" w:hAnsi="Symbol" w:hint="default"/>
      </w:rPr>
    </w:lvl>
    <w:lvl w:ilvl="1" w:tplc="C62CFE94" w:tentative="1">
      <w:start w:val="1"/>
      <w:numFmt w:val="bullet"/>
      <w:lvlText w:val=""/>
      <w:lvlJc w:val="left"/>
      <w:pPr>
        <w:tabs>
          <w:tab w:val="num" w:pos="1440"/>
        </w:tabs>
        <w:ind w:left="1440" w:hanging="360"/>
      </w:pPr>
      <w:rPr>
        <w:rFonts w:ascii="Symbol" w:hAnsi="Symbol" w:hint="default"/>
      </w:rPr>
    </w:lvl>
    <w:lvl w:ilvl="2" w:tplc="2522DDA8" w:tentative="1">
      <w:start w:val="1"/>
      <w:numFmt w:val="bullet"/>
      <w:lvlText w:val=""/>
      <w:lvlJc w:val="left"/>
      <w:pPr>
        <w:tabs>
          <w:tab w:val="num" w:pos="2160"/>
        </w:tabs>
        <w:ind w:left="2160" w:hanging="360"/>
      </w:pPr>
      <w:rPr>
        <w:rFonts w:ascii="Symbol" w:hAnsi="Symbol" w:hint="default"/>
      </w:rPr>
    </w:lvl>
    <w:lvl w:ilvl="3" w:tplc="103C36C4" w:tentative="1">
      <w:start w:val="1"/>
      <w:numFmt w:val="bullet"/>
      <w:lvlText w:val=""/>
      <w:lvlJc w:val="left"/>
      <w:pPr>
        <w:tabs>
          <w:tab w:val="num" w:pos="2880"/>
        </w:tabs>
        <w:ind w:left="2880" w:hanging="360"/>
      </w:pPr>
      <w:rPr>
        <w:rFonts w:ascii="Symbol" w:hAnsi="Symbol" w:hint="default"/>
      </w:rPr>
    </w:lvl>
    <w:lvl w:ilvl="4" w:tplc="7996D1CC" w:tentative="1">
      <w:start w:val="1"/>
      <w:numFmt w:val="bullet"/>
      <w:lvlText w:val=""/>
      <w:lvlJc w:val="left"/>
      <w:pPr>
        <w:tabs>
          <w:tab w:val="num" w:pos="3600"/>
        </w:tabs>
        <w:ind w:left="3600" w:hanging="360"/>
      </w:pPr>
      <w:rPr>
        <w:rFonts w:ascii="Symbol" w:hAnsi="Symbol" w:hint="default"/>
      </w:rPr>
    </w:lvl>
    <w:lvl w:ilvl="5" w:tplc="36D4AD7C" w:tentative="1">
      <w:start w:val="1"/>
      <w:numFmt w:val="bullet"/>
      <w:lvlText w:val=""/>
      <w:lvlJc w:val="left"/>
      <w:pPr>
        <w:tabs>
          <w:tab w:val="num" w:pos="4320"/>
        </w:tabs>
        <w:ind w:left="4320" w:hanging="360"/>
      </w:pPr>
      <w:rPr>
        <w:rFonts w:ascii="Symbol" w:hAnsi="Symbol" w:hint="default"/>
      </w:rPr>
    </w:lvl>
    <w:lvl w:ilvl="6" w:tplc="F40864EC" w:tentative="1">
      <w:start w:val="1"/>
      <w:numFmt w:val="bullet"/>
      <w:lvlText w:val=""/>
      <w:lvlJc w:val="left"/>
      <w:pPr>
        <w:tabs>
          <w:tab w:val="num" w:pos="5040"/>
        </w:tabs>
        <w:ind w:left="5040" w:hanging="360"/>
      </w:pPr>
      <w:rPr>
        <w:rFonts w:ascii="Symbol" w:hAnsi="Symbol" w:hint="default"/>
      </w:rPr>
    </w:lvl>
    <w:lvl w:ilvl="7" w:tplc="3154ECD0" w:tentative="1">
      <w:start w:val="1"/>
      <w:numFmt w:val="bullet"/>
      <w:lvlText w:val=""/>
      <w:lvlJc w:val="left"/>
      <w:pPr>
        <w:tabs>
          <w:tab w:val="num" w:pos="5760"/>
        </w:tabs>
        <w:ind w:left="5760" w:hanging="360"/>
      </w:pPr>
      <w:rPr>
        <w:rFonts w:ascii="Symbol" w:hAnsi="Symbol" w:hint="default"/>
      </w:rPr>
    </w:lvl>
    <w:lvl w:ilvl="8" w:tplc="94D4F38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71C7EAC"/>
    <w:multiLevelType w:val="hybridMultilevel"/>
    <w:tmpl w:val="D1BA514C"/>
    <w:lvl w:ilvl="0" w:tplc="4D984AD0">
      <w:start w:val="1"/>
      <w:numFmt w:val="bullet"/>
      <w:lvlText w:val="•"/>
      <w:lvlJc w:val="left"/>
      <w:pPr>
        <w:tabs>
          <w:tab w:val="num" w:pos="720"/>
        </w:tabs>
        <w:ind w:left="720" w:hanging="360"/>
      </w:pPr>
      <w:rPr>
        <w:rFonts w:ascii="Arial" w:hAnsi="Arial" w:hint="default"/>
      </w:rPr>
    </w:lvl>
    <w:lvl w:ilvl="1" w:tplc="874CDA90" w:tentative="1">
      <w:start w:val="1"/>
      <w:numFmt w:val="bullet"/>
      <w:lvlText w:val="•"/>
      <w:lvlJc w:val="left"/>
      <w:pPr>
        <w:tabs>
          <w:tab w:val="num" w:pos="1440"/>
        </w:tabs>
        <w:ind w:left="1440" w:hanging="360"/>
      </w:pPr>
      <w:rPr>
        <w:rFonts w:ascii="Arial" w:hAnsi="Arial" w:hint="default"/>
      </w:rPr>
    </w:lvl>
    <w:lvl w:ilvl="2" w:tplc="62D296E6" w:tentative="1">
      <w:start w:val="1"/>
      <w:numFmt w:val="bullet"/>
      <w:lvlText w:val="•"/>
      <w:lvlJc w:val="left"/>
      <w:pPr>
        <w:tabs>
          <w:tab w:val="num" w:pos="2160"/>
        </w:tabs>
        <w:ind w:left="2160" w:hanging="360"/>
      </w:pPr>
      <w:rPr>
        <w:rFonts w:ascii="Arial" w:hAnsi="Arial" w:hint="default"/>
      </w:rPr>
    </w:lvl>
    <w:lvl w:ilvl="3" w:tplc="82043AE6" w:tentative="1">
      <w:start w:val="1"/>
      <w:numFmt w:val="bullet"/>
      <w:lvlText w:val="•"/>
      <w:lvlJc w:val="left"/>
      <w:pPr>
        <w:tabs>
          <w:tab w:val="num" w:pos="2880"/>
        </w:tabs>
        <w:ind w:left="2880" w:hanging="360"/>
      </w:pPr>
      <w:rPr>
        <w:rFonts w:ascii="Arial" w:hAnsi="Arial" w:hint="default"/>
      </w:rPr>
    </w:lvl>
    <w:lvl w:ilvl="4" w:tplc="E422A17A" w:tentative="1">
      <w:start w:val="1"/>
      <w:numFmt w:val="bullet"/>
      <w:lvlText w:val="•"/>
      <w:lvlJc w:val="left"/>
      <w:pPr>
        <w:tabs>
          <w:tab w:val="num" w:pos="3600"/>
        </w:tabs>
        <w:ind w:left="3600" w:hanging="360"/>
      </w:pPr>
      <w:rPr>
        <w:rFonts w:ascii="Arial" w:hAnsi="Arial" w:hint="default"/>
      </w:rPr>
    </w:lvl>
    <w:lvl w:ilvl="5" w:tplc="44EEE166" w:tentative="1">
      <w:start w:val="1"/>
      <w:numFmt w:val="bullet"/>
      <w:lvlText w:val="•"/>
      <w:lvlJc w:val="left"/>
      <w:pPr>
        <w:tabs>
          <w:tab w:val="num" w:pos="4320"/>
        </w:tabs>
        <w:ind w:left="4320" w:hanging="360"/>
      </w:pPr>
      <w:rPr>
        <w:rFonts w:ascii="Arial" w:hAnsi="Arial" w:hint="default"/>
      </w:rPr>
    </w:lvl>
    <w:lvl w:ilvl="6" w:tplc="AECC4A8A" w:tentative="1">
      <w:start w:val="1"/>
      <w:numFmt w:val="bullet"/>
      <w:lvlText w:val="•"/>
      <w:lvlJc w:val="left"/>
      <w:pPr>
        <w:tabs>
          <w:tab w:val="num" w:pos="5040"/>
        </w:tabs>
        <w:ind w:left="5040" w:hanging="360"/>
      </w:pPr>
      <w:rPr>
        <w:rFonts w:ascii="Arial" w:hAnsi="Arial" w:hint="default"/>
      </w:rPr>
    </w:lvl>
    <w:lvl w:ilvl="7" w:tplc="0A92FA72" w:tentative="1">
      <w:start w:val="1"/>
      <w:numFmt w:val="bullet"/>
      <w:lvlText w:val="•"/>
      <w:lvlJc w:val="left"/>
      <w:pPr>
        <w:tabs>
          <w:tab w:val="num" w:pos="5760"/>
        </w:tabs>
        <w:ind w:left="5760" w:hanging="360"/>
      </w:pPr>
      <w:rPr>
        <w:rFonts w:ascii="Arial" w:hAnsi="Arial" w:hint="default"/>
      </w:rPr>
    </w:lvl>
    <w:lvl w:ilvl="8" w:tplc="7C765AF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A272C9"/>
    <w:multiLevelType w:val="hybridMultilevel"/>
    <w:tmpl w:val="9EF0FD7E"/>
    <w:lvl w:ilvl="0" w:tplc="8A402FF6">
      <w:start w:val="1"/>
      <w:numFmt w:val="bullet"/>
      <w:lvlText w:val="•"/>
      <w:lvlJc w:val="left"/>
      <w:pPr>
        <w:tabs>
          <w:tab w:val="num" w:pos="720"/>
        </w:tabs>
        <w:ind w:left="720" w:hanging="360"/>
      </w:pPr>
      <w:rPr>
        <w:rFonts w:ascii="Arial" w:hAnsi="Arial" w:hint="default"/>
      </w:rPr>
    </w:lvl>
    <w:lvl w:ilvl="1" w:tplc="43E068E4" w:tentative="1">
      <w:start w:val="1"/>
      <w:numFmt w:val="bullet"/>
      <w:lvlText w:val="•"/>
      <w:lvlJc w:val="left"/>
      <w:pPr>
        <w:tabs>
          <w:tab w:val="num" w:pos="1440"/>
        </w:tabs>
        <w:ind w:left="1440" w:hanging="360"/>
      </w:pPr>
      <w:rPr>
        <w:rFonts w:ascii="Arial" w:hAnsi="Arial" w:hint="default"/>
      </w:rPr>
    </w:lvl>
    <w:lvl w:ilvl="2" w:tplc="6F50B9E0" w:tentative="1">
      <w:start w:val="1"/>
      <w:numFmt w:val="bullet"/>
      <w:lvlText w:val="•"/>
      <w:lvlJc w:val="left"/>
      <w:pPr>
        <w:tabs>
          <w:tab w:val="num" w:pos="2160"/>
        </w:tabs>
        <w:ind w:left="2160" w:hanging="360"/>
      </w:pPr>
      <w:rPr>
        <w:rFonts w:ascii="Arial" w:hAnsi="Arial" w:hint="default"/>
      </w:rPr>
    </w:lvl>
    <w:lvl w:ilvl="3" w:tplc="62B88574" w:tentative="1">
      <w:start w:val="1"/>
      <w:numFmt w:val="bullet"/>
      <w:lvlText w:val="•"/>
      <w:lvlJc w:val="left"/>
      <w:pPr>
        <w:tabs>
          <w:tab w:val="num" w:pos="2880"/>
        </w:tabs>
        <w:ind w:left="2880" w:hanging="360"/>
      </w:pPr>
      <w:rPr>
        <w:rFonts w:ascii="Arial" w:hAnsi="Arial" w:hint="default"/>
      </w:rPr>
    </w:lvl>
    <w:lvl w:ilvl="4" w:tplc="2B48D192" w:tentative="1">
      <w:start w:val="1"/>
      <w:numFmt w:val="bullet"/>
      <w:lvlText w:val="•"/>
      <w:lvlJc w:val="left"/>
      <w:pPr>
        <w:tabs>
          <w:tab w:val="num" w:pos="3600"/>
        </w:tabs>
        <w:ind w:left="3600" w:hanging="360"/>
      </w:pPr>
      <w:rPr>
        <w:rFonts w:ascii="Arial" w:hAnsi="Arial" w:hint="default"/>
      </w:rPr>
    </w:lvl>
    <w:lvl w:ilvl="5" w:tplc="78908F36" w:tentative="1">
      <w:start w:val="1"/>
      <w:numFmt w:val="bullet"/>
      <w:lvlText w:val="•"/>
      <w:lvlJc w:val="left"/>
      <w:pPr>
        <w:tabs>
          <w:tab w:val="num" w:pos="4320"/>
        </w:tabs>
        <w:ind w:left="4320" w:hanging="360"/>
      </w:pPr>
      <w:rPr>
        <w:rFonts w:ascii="Arial" w:hAnsi="Arial" w:hint="default"/>
      </w:rPr>
    </w:lvl>
    <w:lvl w:ilvl="6" w:tplc="AFCA5BBE" w:tentative="1">
      <w:start w:val="1"/>
      <w:numFmt w:val="bullet"/>
      <w:lvlText w:val="•"/>
      <w:lvlJc w:val="left"/>
      <w:pPr>
        <w:tabs>
          <w:tab w:val="num" w:pos="5040"/>
        </w:tabs>
        <w:ind w:left="5040" w:hanging="360"/>
      </w:pPr>
      <w:rPr>
        <w:rFonts w:ascii="Arial" w:hAnsi="Arial" w:hint="default"/>
      </w:rPr>
    </w:lvl>
    <w:lvl w:ilvl="7" w:tplc="F9887894" w:tentative="1">
      <w:start w:val="1"/>
      <w:numFmt w:val="bullet"/>
      <w:lvlText w:val="•"/>
      <w:lvlJc w:val="left"/>
      <w:pPr>
        <w:tabs>
          <w:tab w:val="num" w:pos="5760"/>
        </w:tabs>
        <w:ind w:left="5760" w:hanging="360"/>
      </w:pPr>
      <w:rPr>
        <w:rFonts w:ascii="Arial" w:hAnsi="Arial" w:hint="default"/>
      </w:rPr>
    </w:lvl>
    <w:lvl w:ilvl="8" w:tplc="3C2E1E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332E1C"/>
    <w:multiLevelType w:val="hybridMultilevel"/>
    <w:tmpl w:val="4DB6D2B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A3B357F"/>
    <w:multiLevelType w:val="hybridMultilevel"/>
    <w:tmpl w:val="884AF23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225FA9"/>
    <w:multiLevelType w:val="hybridMultilevel"/>
    <w:tmpl w:val="49584378"/>
    <w:lvl w:ilvl="0" w:tplc="D8FCDE8E">
      <w:start w:val="1"/>
      <w:numFmt w:val="bullet"/>
      <w:lvlText w:val=""/>
      <w:lvlJc w:val="left"/>
      <w:pPr>
        <w:tabs>
          <w:tab w:val="num" w:pos="720"/>
        </w:tabs>
        <w:ind w:left="720" w:hanging="360"/>
      </w:pPr>
      <w:rPr>
        <w:rFonts w:ascii="Symbol" w:hAnsi="Symbol" w:hint="default"/>
      </w:rPr>
    </w:lvl>
    <w:lvl w:ilvl="1" w:tplc="6F2E9740" w:tentative="1">
      <w:start w:val="1"/>
      <w:numFmt w:val="bullet"/>
      <w:lvlText w:val=""/>
      <w:lvlJc w:val="left"/>
      <w:pPr>
        <w:tabs>
          <w:tab w:val="num" w:pos="1440"/>
        </w:tabs>
        <w:ind w:left="1440" w:hanging="360"/>
      </w:pPr>
      <w:rPr>
        <w:rFonts w:ascii="Symbol" w:hAnsi="Symbol" w:hint="default"/>
      </w:rPr>
    </w:lvl>
    <w:lvl w:ilvl="2" w:tplc="EC7CF29E" w:tentative="1">
      <w:start w:val="1"/>
      <w:numFmt w:val="bullet"/>
      <w:lvlText w:val=""/>
      <w:lvlJc w:val="left"/>
      <w:pPr>
        <w:tabs>
          <w:tab w:val="num" w:pos="2160"/>
        </w:tabs>
        <w:ind w:left="2160" w:hanging="360"/>
      </w:pPr>
      <w:rPr>
        <w:rFonts w:ascii="Symbol" w:hAnsi="Symbol" w:hint="default"/>
      </w:rPr>
    </w:lvl>
    <w:lvl w:ilvl="3" w:tplc="3A0EB7D6" w:tentative="1">
      <w:start w:val="1"/>
      <w:numFmt w:val="bullet"/>
      <w:lvlText w:val=""/>
      <w:lvlJc w:val="left"/>
      <w:pPr>
        <w:tabs>
          <w:tab w:val="num" w:pos="2880"/>
        </w:tabs>
        <w:ind w:left="2880" w:hanging="360"/>
      </w:pPr>
      <w:rPr>
        <w:rFonts w:ascii="Symbol" w:hAnsi="Symbol" w:hint="default"/>
      </w:rPr>
    </w:lvl>
    <w:lvl w:ilvl="4" w:tplc="1F985472" w:tentative="1">
      <w:start w:val="1"/>
      <w:numFmt w:val="bullet"/>
      <w:lvlText w:val=""/>
      <w:lvlJc w:val="left"/>
      <w:pPr>
        <w:tabs>
          <w:tab w:val="num" w:pos="3600"/>
        </w:tabs>
        <w:ind w:left="3600" w:hanging="360"/>
      </w:pPr>
      <w:rPr>
        <w:rFonts w:ascii="Symbol" w:hAnsi="Symbol" w:hint="default"/>
      </w:rPr>
    </w:lvl>
    <w:lvl w:ilvl="5" w:tplc="F74EF246" w:tentative="1">
      <w:start w:val="1"/>
      <w:numFmt w:val="bullet"/>
      <w:lvlText w:val=""/>
      <w:lvlJc w:val="left"/>
      <w:pPr>
        <w:tabs>
          <w:tab w:val="num" w:pos="4320"/>
        </w:tabs>
        <w:ind w:left="4320" w:hanging="360"/>
      </w:pPr>
      <w:rPr>
        <w:rFonts w:ascii="Symbol" w:hAnsi="Symbol" w:hint="default"/>
      </w:rPr>
    </w:lvl>
    <w:lvl w:ilvl="6" w:tplc="0ADE4568" w:tentative="1">
      <w:start w:val="1"/>
      <w:numFmt w:val="bullet"/>
      <w:lvlText w:val=""/>
      <w:lvlJc w:val="left"/>
      <w:pPr>
        <w:tabs>
          <w:tab w:val="num" w:pos="5040"/>
        </w:tabs>
        <w:ind w:left="5040" w:hanging="360"/>
      </w:pPr>
      <w:rPr>
        <w:rFonts w:ascii="Symbol" w:hAnsi="Symbol" w:hint="default"/>
      </w:rPr>
    </w:lvl>
    <w:lvl w:ilvl="7" w:tplc="34A63876" w:tentative="1">
      <w:start w:val="1"/>
      <w:numFmt w:val="bullet"/>
      <w:lvlText w:val=""/>
      <w:lvlJc w:val="left"/>
      <w:pPr>
        <w:tabs>
          <w:tab w:val="num" w:pos="5760"/>
        </w:tabs>
        <w:ind w:left="5760" w:hanging="360"/>
      </w:pPr>
      <w:rPr>
        <w:rFonts w:ascii="Symbol" w:hAnsi="Symbol" w:hint="default"/>
      </w:rPr>
    </w:lvl>
    <w:lvl w:ilvl="8" w:tplc="50F4036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EE61C4A"/>
    <w:multiLevelType w:val="hybridMultilevel"/>
    <w:tmpl w:val="D14AB5A2"/>
    <w:lvl w:ilvl="0" w:tplc="A9849BD8">
      <w:start w:val="1"/>
      <w:numFmt w:val="bullet"/>
      <w:lvlText w:val=""/>
      <w:lvlJc w:val="left"/>
      <w:pPr>
        <w:tabs>
          <w:tab w:val="num" w:pos="720"/>
        </w:tabs>
        <w:ind w:left="720" w:hanging="360"/>
      </w:pPr>
      <w:rPr>
        <w:rFonts w:ascii="Symbol" w:hAnsi="Symbol" w:hint="default"/>
      </w:rPr>
    </w:lvl>
    <w:lvl w:ilvl="1" w:tplc="2362C64E" w:tentative="1">
      <w:start w:val="1"/>
      <w:numFmt w:val="bullet"/>
      <w:lvlText w:val=""/>
      <w:lvlJc w:val="left"/>
      <w:pPr>
        <w:tabs>
          <w:tab w:val="num" w:pos="1440"/>
        </w:tabs>
        <w:ind w:left="1440" w:hanging="360"/>
      </w:pPr>
      <w:rPr>
        <w:rFonts w:ascii="Symbol" w:hAnsi="Symbol" w:hint="default"/>
      </w:rPr>
    </w:lvl>
    <w:lvl w:ilvl="2" w:tplc="474C8974" w:tentative="1">
      <w:start w:val="1"/>
      <w:numFmt w:val="bullet"/>
      <w:lvlText w:val=""/>
      <w:lvlJc w:val="left"/>
      <w:pPr>
        <w:tabs>
          <w:tab w:val="num" w:pos="2160"/>
        </w:tabs>
        <w:ind w:left="2160" w:hanging="360"/>
      </w:pPr>
      <w:rPr>
        <w:rFonts w:ascii="Symbol" w:hAnsi="Symbol" w:hint="default"/>
      </w:rPr>
    </w:lvl>
    <w:lvl w:ilvl="3" w:tplc="932EDB72" w:tentative="1">
      <w:start w:val="1"/>
      <w:numFmt w:val="bullet"/>
      <w:lvlText w:val=""/>
      <w:lvlJc w:val="left"/>
      <w:pPr>
        <w:tabs>
          <w:tab w:val="num" w:pos="2880"/>
        </w:tabs>
        <w:ind w:left="2880" w:hanging="360"/>
      </w:pPr>
      <w:rPr>
        <w:rFonts w:ascii="Symbol" w:hAnsi="Symbol" w:hint="default"/>
      </w:rPr>
    </w:lvl>
    <w:lvl w:ilvl="4" w:tplc="5354144A" w:tentative="1">
      <w:start w:val="1"/>
      <w:numFmt w:val="bullet"/>
      <w:lvlText w:val=""/>
      <w:lvlJc w:val="left"/>
      <w:pPr>
        <w:tabs>
          <w:tab w:val="num" w:pos="3600"/>
        </w:tabs>
        <w:ind w:left="3600" w:hanging="360"/>
      </w:pPr>
      <w:rPr>
        <w:rFonts w:ascii="Symbol" w:hAnsi="Symbol" w:hint="default"/>
      </w:rPr>
    </w:lvl>
    <w:lvl w:ilvl="5" w:tplc="97A04C82" w:tentative="1">
      <w:start w:val="1"/>
      <w:numFmt w:val="bullet"/>
      <w:lvlText w:val=""/>
      <w:lvlJc w:val="left"/>
      <w:pPr>
        <w:tabs>
          <w:tab w:val="num" w:pos="4320"/>
        </w:tabs>
        <w:ind w:left="4320" w:hanging="360"/>
      </w:pPr>
      <w:rPr>
        <w:rFonts w:ascii="Symbol" w:hAnsi="Symbol" w:hint="default"/>
      </w:rPr>
    </w:lvl>
    <w:lvl w:ilvl="6" w:tplc="A754E4A6" w:tentative="1">
      <w:start w:val="1"/>
      <w:numFmt w:val="bullet"/>
      <w:lvlText w:val=""/>
      <w:lvlJc w:val="left"/>
      <w:pPr>
        <w:tabs>
          <w:tab w:val="num" w:pos="5040"/>
        </w:tabs>
        <w:ind w:left="5040" w:hanging="360"/>
      </w:pPr>
      <w:rPr>
        <w:rFonts w:ascii="Symbol" w:hAnsi="Symbol" w:hint="default"/>
      </w:rPr>
    </w:lvl>
    <w:lvl w:ilvl="7" w:tplc="62C6C22E" w:tentative="1">
      <w:start w:val="1"/>
      <w:numFmt w:val="bullet"/>
      <w:lvlText w:val=""/>
      <w:lvlJc w:val="left"/>
      <w:pPr>
        <w:tabs>
          <w:tab w:val="num" w:pos="5760"/>
        </w:tabs>
        <w:ind w:left="5760" w:hanging="360"/>
      </w:pPr>
      <w:rPr>
        <w:rFonts w:ascii="Symbol" w:hAnsi="Symbol" w:hint="default"/>
      </w:rPr>
    </w:lvl>
    <w:lvl w:ilvl="8" w:tplc="F4BEB27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3B51E44"/>
    <w:multiLevelType w:val="hybridMultilevel"/>
    <w:tmpl w:val="A83A579C"/>
    <w:lvl w:ilvl="0" w:tplc="943EA7C2">
      <w:start w:val="1"/>
      <w:numFmt w:val="bullet"/>
      <w:lvlText w:val=""/>
      <w:lvlJc w:val="left"/>
      <w:pPr>
        <w:tabs>
          <w:tab w:val="num" w:pos="720"/>
        </w:tabs>
        <w:ind w:left="720" w:hanging="360"/>
      </w:pPr>
      <w:rPr>
        <w:rFonts w:ascii="Symbol" w:hAnsi="Symbol" w:hint="default"/>
      </w:rPr>
    </w:lvl>
    <w:lvl w:ilvl="1" w:tplc="6B7837EA" w:tentative="1">
      <w:start w:val="1"/>
      <w:numFmt w:val="bullet"/>
      <w:lvlText w:val=""/>
      <w:lvlJc w:val="left"/>
      <w:pPr>
        <w:tabs>
          <w:tab w:val="num" w:pos="1440"/>
        </w:tabs>
        <w:ind w:left="1440" w:hanging="360"/>
      </w:pPr>
      <w:rPr>
        <w:rFonts w:ascii="Symbol" w:hAnsi="Symbol" w:hint="default"/>
      </w:rPr>
    </w:lvl>
    <w:lvl w:ilvl="2" w:tplc="8D66FEEE" w:tentative="1">
      <w:start w:val="1"/>
      <w:numFmt w:val="bullet"/>
      <w:lvlText w:val=""/>
      <w:lvlJc w:val="left"/>
      <w:pPr>
        <w:tabs>
          <w:tab w:val="num" w:pos="2160"/>
        </w:tabs>
        <w:ind w:left="2160" w:hanging="360"/>
      </w:pPr>
      <w:rPr>
        <w:rFonts w:ascii="Symbol" w:hAnsi="Symbol" w:hint="default"/>
      </w:rPr>
    </w:lvl>
    <w:lvl w:ilvl="3" w:tplc="AB30D9FC" w:tentative="1">
      <w:start w:val="1"/>
      <w:numFmt w:val="bullet"/>
      <w:lvlText w:val=""/>
      <w:lvlJc w:val="left"/>
      <w:pPr>
        <w:tabs>
          <w:tab w:val="num" w:pos="2880"/>
        </w:tabs>
        <w:ind w:left="2880" w:hanging="360"/>
      </w:pPr>
      <w:rPr>
        <w:rFonts w:ascii="Symbol" w:hAnsi="Symbol" w:hint="default"/>
      </w:rPr>
    </w:lvl>
    <w:lvl w:ilvl="4" w:tplc="24202F5A" w:tentative="1">
      <w:start w:val="1"/>
      <w:numFmt w:val="bullet"/>
      <w:lvlText w:val=""/>
      <w:lvlJc w:val="left"/>
      <w:pPr>
        <w:tabs>
          <w:tab w:val="num" w:pos="3600"/>
        </w:tabs>
        <w:ind w:left="3600" w:hanging="360"/>
      </w:pPr>
      <w:rPr>
        <w:rFonts w:ascii="Symbol" w:hAnsi="Symbol" w:hint="default"/>
      </w:rPr>
    </w:lvl>
    <w:lvl w:ilvl="5" w:tplc="EFC4FA5E" w:tentative="1">
      <w:start w:val="1"/>
      <w:numFmt w:val="bullet"/>
      <w:lvlText w:val=""/>
      <w:lvlJc w:val="left"/>
      <w:pPr>
        <w:tabs>
          <w:tab w:val="num" w:pos="4320"/>
        </w:tabs>
        <w:ind w:left="4320" w:hanging="360"/>
      </w:pPr>
      <w:rPr>
        <w:rFonts w:ascii="Symbol" w:hAnsi="Symbol" w:hint="default"/>
      </w:rPr>
    </w:lvl>
    <w:lvl w:ilvl="6" w:tplc="8A0C82CC" w:tentative="1">
      <w:start w:val="1"/>
      <w:numFmt w:val="bullet"/>
      <w:lvlText w:val=""/>
      <w:lvlJc w:val="left"/>
      <w:pPr>
        <w:tabs>
          <w:tab w:val="num" w:pos="5040"/>
        </w:tabs>
        <w:ind w:left="5040" w:hanging="360"/>
      </w:pPr>
      <w:rPr>
        <w:rFonts w:ascii="Symbol" w:hAnsi="Symbol" w:hint="default"/>
      </w:rPr>
    </w:lvl>
    <w:lvl w:ilvl="7" w:tplc="4BAC7A40" w:tentative="1">
      <w:start w:val="1"/>
      <w:numFmt w:val="bullet"/>
      <w:lvlText w:val=""/>
      <w:lvlJc w:val="left"/>
      <w:pPr>
        <w:tabs>
          <w:tab w:val="num" w:pos="5760"/>
        </w:tabs>
        <w:ind w:left="5760" w:hanging="360"/>
      </w:pPr>
      <w:rPr>
        <w:rFonts w:ascii="Symbol" w:hAnsi="Symbol" w:hint="default"/>
      </w:rPr>
    </w:lvl>
    <w:lvl w:ilvl="8" w:tplc="491AC43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5C5224F"/>
    <w:multiLevelType w:val="hybridMultilevel"/>
    <w:tmpl w:val="C8027128"/>
    <w:lvl w:ilvl="0" w:tplc="9DC05B98">
      <w:start w:val="1"/>
      <w:numFmt w:val="bullet"/>
      <w:lvlText w:val=""/>
      <w:lvlJc w:val="left"/>
      <w:pPr>
        <w:tabs>
          <w:tab w:val="num" w:pos="720"/>
        </w:tabs>
        <w:ind w:left="720" w:hanging="360"/>
      </w:pPr>
      <w:rPr>
        <w:rFonts w:ascii="Symbol" w:hAnsi="Symbol" w:hint="default"/>
      </w:rPr>
    </w:lvl>
    <w:lvl w:ilvl="1" w:tplc="5ED8F66E" w:tentative="1">
      <w:start w:val="1"/>
      <w:numFmt w:val="bullet"/>
      <w:lvlText w:val=""/>
      <w:lvlJc w:val="left"/>
      <w:pPr>
        <w:tabs>
          <w:tab w:val="num" w:pos="1440"/>
        </w:tabs>
        <w:ind w:left="1440" w:hanging="360"/>
      </w:pPr>
      <w:rPr>
        <w:rFonts w:ascii="Symbol" w:hAnsi="Symbol" w:hint="default"/>
      </w:rPr>
    </w:lvl>
    <w:lvl w:ilvl="2" w:tplc="A5DC788C" w:tentative="1">
      <w:start w:val="1"/>
      <w:numFmt w:val="bullet"/>
      <w:lvlText w:val=""/>
      <w:lvlJc w:val="left"/>
      <w:pPr>
        <w:tabs>
          <w:tab w:val="num" w:pos="2160"/>
        </w:tabs>
        <w:ind w:left="2160" w:hanging="360"/>
      </w:pPr>
      <w:rPr>
        <w:rFonts w:ascii="Symbol" w:hAnsi="Symbol" w:hint="default"/>
      </w:rPr>
    </w:lvl>
    <w:lvl w:ilvl="3" w:tplc="EE9206D8" w:tentative="1">
      <w:start w:val="1"/>
      <w:numFmt w:val="bullet"/>
      <w:lvlText w:val=""/>
      <w:lvlJc w:val="left"/>
      <w:pPr>
        <w:tabs>
          <w:tab w:val="num" w:pos="2880"/>
        </w:tabs>
        <w:ind w:left="2880" w:hanging="360"/>
      </w:pPr>
      <w:rPr>
        <w:rFonts w:ascii="Symbol" w:hAnsi="Symbol" w:hint="default"/>
      </w:rPr>
    </w:lvl>
    <w:lvl w:ilvl="4" w:tplc="ED6ABF16" w:tentative="1">
      <w:start w:val="1"/>
      <w:numFmt w:val="bullet"/>
      <w:lvlText w:val=""/>
      <w:lvlJc w:val="left"/>
      <w:pPr>
        <w:tabs>
          <w:tab w:val="num" w:pos="3600"/>
        </w:tabs>
        <w:ind w:left="3600" w:hanging="360"/>
      </w:pPr>
      <w:rPr>
        <w:rFonts w:ascii="Symbol" w:hAnsi="Symbol" w:hint="default"/>
      </w:rPr>
    </w:lvl>
    <w:lvl w:ilvl="5" w:tplc="4A809F64" w:tentative="1">
      <w:start w:val="1"/>
      <w:numFmt w:val="bullet"/>
      <w:lvlText w:val=""/>
      <w:lvlJc w:val="left"/>
      <w:pPr>
        <w:tabs>
          <w:tab w:val="num" w:pos="4320"/>
        </w:tabs>
        <w:ind w:left="4320" w:hanging="360"/>
      </w:pPr>
      <w:rPr>
        <w:rFonts w:ascii="Symbol" w:hAnsi="Symbol" w:hint="default"/>
      </w:rPr>
    </w:lvl>
    <w:lvl w:ilvl="6" w:tplc="51328024" w:tentative="1">
      <w:start w:val="1"/>
      <w:numFmt w:val="bullet"/>
      <w:lvlText w:val=""/>
      <w:lvlJc w:val="left"/>
      <w:pPr>
        <w:tabs>
          <w:tab w:val="num" w:pos="5040"/>
        </w:tabs>
        <w:ind w:left="5040" w:hanging="360"/>
      </w:pPr>
      <w:rPr>
        <w:rFonts w:ascii="Symbol" w:hAnsi="Symbol" w:hint="default"/>
      </w:rPr>
    </w:lvl>
    <w:lvl w:ilvl="7" w:tplc="4FEEABA6" w:tentative="1">
      <w:start w:val="1"/>
      <w:numFmt w:val="bullet"/>
      <w:lvlText w:val=""/>
      <w:lvlJc w:val="left"/>
      <w:pPr>
        <w:tabs>
          <w:tab w:val="num" w:pos="5760"/>
        </w:tabs>
        <w:ind w:left="5760" w:hanging="360"/>
      </w:pPr>
      <w:rPr>
        <w:rFonts w:ascii="Symbol" w:hAnsi="Symbol" w:hint="default"/>
      </w:rPr>
    </w:lvl>
    <w:lvl w:ilvl="8" w:tplc="B406FE8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D90383C"/>
    <w:multiLevelType w:val="hybridMultilevel"/>
    <w:tmpl w:val="217AAF7A"/>
    <w:lvl w:ilvl="0" w:tplc="74765BAC">
      <w:start w:val="1"/>
      <w:numFmt w:val="bullet"/>
      <w:lvlText w:val=""/>
      <w:lvlJc w:val="left"/>
      <w:pPr>
        <w:tabs>
          <w:tab w:val="num" w:pos="720"/>
        </w:tabs>
        <w:ind w:left="720" w:hanging="360"/>
      </w:pPr>
      <w:rPr>
        <w:rFonts w:ascii="Symbol" w:hAnsi="Symbol" w:hint="default"/>
      </w:rPr>
    </w:lvl>
    <w:lvl w:ilvl="1" w:tplc="534CDC92" w:tentative="1">
      <w:start w:val="1"/>
      <w:numFmt w:val="bullet"/>
      <w:lvlText w:val=""/>
      <w:lvlJc w:val="left"/>
      <w:pPr>
        <w:tabs>
          <w:tab w:val="num" w:pos="1440"/>
        </w:tabs>
        <w:ind w:left="1440" w:hanging="360"/>
      </w:pPr>
      <w:rPr>
        <w:rFonts w:ascii="Symbol" w:hAnsi="Symbol" w:hint="default"/>
      </w:rPr>
    </w:lvl>
    <w:lvl w:ilvl="2" w:tplc="72628640" w:tentative="1">
      <w:start w:val="1"/>
      <w:numFmt w:val="bullet"/>
      <w:lvlText w:val=""/>
      <w:lvlJc w:val="left"/>
      <w:pPr>
        <w:tabs>
          <w:tab w:val="num" w:pos="2160"/>
        </w:tabs>
        <w:ind w:left="2160" w:hanging="360"/>
      </w:pPr>
      <w:rPr>
        <w:rFonts w:ascii="Symbol" w:hAnsi="Symbol" w:hint="default"/>
      </w:rPr>
    </w:lvl>
    <w:lvl w:ilvl="3" w:tplc="CCFA0C3A" w:tentative="1">
      <w:start w:val="1"/>
      <w:numFmt w:val="bullet"/>
      <w:lvlText w:val=""/>
      <w:lvlJc w:val="left"/>
      <w:pPr>
        <w:tabs>
          <w:tab w:val="num" w:pos="2880"/>
        </w:tabs>
        <w:ind w:left="2880" w:hanging="360"/>
      </w:pPr>
      <w:rPr>
        <w:rFonts w:ascii="Symbol" w:hAnsi="Symbol" w:hint="default"/>
      </w:rPr>
    </w:lvl>
    <w:lvl w:ilvl="4" w:tplc="6B6C91A4" w:tentative="1">
      <w:start w:val="1"/>
      <w:numFmt w:val="bullet"/>
      <w:lvlText w:val=""/>
      <w:lvlJc w:val="left"/>
      <w:pPr>
        <w:tabs>
          <w:tab w:val="num" w:pos="3600"/>
        </w:tabs>
        <w:ind w:left="3600" w:hanging="360"/>
      </w:pPr>
      <w:rPr>
        <w:rFonts w:ascii="Symbol" w:hAnsi="Symbol" w:hint="default"/>
      </w:rPr>
    </w:lvl>
    <w:lvl w:ilvl="5" w:tplc="BD54B2FA" w:tentative="1">
      <w:start w:val="1"/>
      <w:numFmt w:val="bullet"/>
      <w:lvlText w:val=""/>
      <w:lvlJc w:val="left"/>
      <w:pPr>
        <w:tabs>
          <w:tab w:val="num" w:pos="4320"/>
        </w:tabs>
        <w:ind w:left="4320" w:hanging="360"/>
      </w:pPr>
      <w:rPr>
        <w:rFonts w:ascii="Symbol" w:hAnsi="Symbol" w:hint="default"/>
      </w:rPr>
    </w:lvl>
    <w:lvl w:ilvl="6" w:tplc="B1963F44" w:tentative="1">
      <w:start w:val="1"/>
      <w:numFmt w:val="bullet"/>
      <w:lvlText w:val=""/>
      <w:lvlJc w:val="left"/>
      <w:pPr>
        <w:tabs>
          <w:tab w:val="num" w:pos="5040"/>
        </w:tabs>
        <w:ind w:left="5040" w:hanging="360"/>
      </w:pPr>
      <w:rPr>
        <w:rFonts w:ascii="Symbol" w:hAnsi="Symbol" w:hint="default"/>
      </w:rPr>
    </w:lvl>
    <w:lvl w:ilvl="7" w:tplc="89D8C93A" w:tentative="1">
      <w:start w:val="1"/>
      <w:numFmt w:val="bullet"/>
      <w:lvlText w:val=""/>
      <w:lvlJc w:val="left"/>
      <w:pPr>
        <w:tabs>
          <w:tab w:val="num" w:pos="5760"/>
        </w:tabs>
        <w:ind w:left="5760" w:hanging="360"/>
      </w:pPr>
      <w:rPr>
        <w:rFonts w:ascii="Symbol" w:hAnsi="Symbol" w:hint="default"/>
      </w:rPr>
    </w:lvl>
    <w:lvl w:ilvl="8" w:tplc="71D6C29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F1D2662"/>
    <w:multiLevelType w:val="hybridMultilevel"/>
    <w:tmpl w:val="901CE47E"/>
    <w:lvl w:ilvl="0" w:tplc="453EBF30">
      <w:start w:val="1"/>
      <w:numFmt w:val="bullet"/>
      <w:lvlText w:val=""/>
      <w:lvlJc w:val="left"/>
      <w:pPr>
        <w:tabs>
          <w:tab w:val="num" w:pos="720"/>
        </w:tabs>
        <w:ind w:left="720" w:hanging="360"/>
      </w:pPr>
      <w:rPr>
        <w:rFonts w:ascii="Symbol" w:hAnsi="Symbol" w:hint="default"/>
      </w:rPr>
    </w:lvl>
    <w:lvl w:ilvl="1" w:tplc="24E48DE8" w:tentative="1">
      <w:start w:val="1"/>
      <w:numFmt w:val="bullet"/>
      <w:lvlText w:val=""/>
      <w:lvlJc w:val="left"/>
      <w:pPr>
        <w:tabs>
          <w:tab w:val="num" w:pos="1440"/>
        </w:tabs>
        <w:ind w:left="1440" w:hanging="360"/>
      </w:pPr>
      <w:rPr>
        <w:rFonts w:ascii="Symbol" w:hAnsi="Symbol" w:hint="default"/>
      </w:rPr>
    </w:lvl>
    <w:lvl w:ilvl="2" w:tplc="965A7442" w:tentative="1">
      <w:start w:val="1"/>
      <w:numFmt w:val="bullet"/>
      <w:lvlText w:val=""/>
      <w:lvlJc w:val="left"/>
      <w:pPr>
        <w:tabs>
          <w:tab w:val="num" w:pos="2160"/>
        </w:tabs>
        <w:ind w:left="2160" w:hanging="360"/>
      </w:pPr>
      <w:rPr>
        <w:rFonts w:ascii="Symbol" w:hAnsi="Symbol" w:hint="default"/>
      </w:rPr>
    </w:lvl>
    <w:lvl w:ilvl="3" w:tplc="A2B0ED14" w:tentative="1">
      <w:start w:val="1"/>
      <w:numFmt w:val="bullet"/>
      <w:lvlText w:val=""/>
      <w:lvlJc w:val="left"/>
      <w:pPr>
        <w:tabs>
          <w:tab w:val="num" w:pos="2880"/>
        </w:tabs>
        <w:ind w:left="2880" w:hanging="360"/>
      </w:pPr>
      <w:rPr>
        <w:rFonts w:ascii="Symbol" w:hAnsi="Symbol" w:hint="default"/>
      </w:rPr>
    </w:lvl>
    <w:lvl w:ilvl="4" w:tplc="B2A84AA2" w:tentative="1">
      <w:start w:val="1"/>
      <w:numFmt w:val="bullet"/>
      <w:lvlText w:val=""/>
      <w:lvlJc w:val="left"/>
      <w:pPr>
        <w:tabs>
          <w:tab w:val="num" w:pos="3600"/>
        </w:tabs>
        <w:ind w:left="3600" w:hanging="360"/>
      </w:pPr>
      <w:rPr>
        <w:rFonts w:ascii="Symbol" w:hAnsi="Symbol" w:hint="default"/>
      </w:rPr>
    </w:lvl>
    <w:lvl w:ilvl="5" w:tplc="BF14DE94" w:tentative="1">
      <w:start w:val="1"/>
      <w:numFmt w:val="bullet"/>
      <w:lvlText w:val=""/>
      <w:lvlJc w:val="left"/>
      <w:pPr>
        <w:tabs>
          <w:tab w:val="num" w:pos="4320"/>
        </w:tabs>
        <w:ind w:left="4320" w:hanging="360"/>
      </w:pPr>
      <w:rPr>
        <w:rFonts w:ascii="Symbol" w:hAnsi="Symbol" w:hint="default"/>
      </w:rPr>
    </w:lvl>
    <w:lvl w:ilvl="6" w:tplc="7DDCCF4C" w:tentative="1">
      <w:start w:val="1"/>
      <w:numFmt w:val="bullet"/>
      <w:lvlText w:val=""/>
      <w:lvlJc w:val="left"/>
      <w:pPr>
        <w:tabs>
          <w:tab w:val="num" w:pos="5040"/>
        </w:tabs>
        <w:ind w:left="5040" w:hanging="360"/>
      </w:pPr>
      <w:rPr>
        <w:rFonts w:ascii="Symbol" w:hAnsi="Symbol" w:hint="default"/>
      </w:rPr>
    </w:lvl>
    <w:lvl w:ilvl="7" w:tplc="35C41BC2" w:tentative="1">
      <w:start w:val="1"/>
      <w:numFmt w:val="bullet"/>
      <w:lvlText w:val=""/>
      <w:lvlJc w:val="left"/>
      <w:pPr>
        <w:tabs>
          <w:tab w:val="num" w:pos="5760"/>
        </w:tabs>
        <w:ind w:left="5760" w:hanging="360"/>
      </w:pPr>
      <w:rPr>
        <w:rFonts w:ascii="Symbol" w:hAnsi="Symbol" w:hint="default"/>
      </w:rPr>
    </w:lvl>
    <w:lvl w:ilvl="8" w:tplc="282EE72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F493F83"/>
    <w:multiLevelType w:val="hybridMultilevel"/>
    <w:tmpl w:val="8568597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5D1E2D"/>
    <w:multiLevelType w:val="hybridMultilevel"/>
    <w:tmpl w:val="9DE85508"/>
    <w:lvl w:ilvl="0" w:tplc="8C30ACCA">
      <w:start w:val="1"/>
      <w:numFmt w:val="decimal"/>
      <w:lvlText w:val="%1."/>
      <w:lvlJc w:val="left"/>
      <w:pPr>
        <w:tabs>
          <w:tab w:val="num" w:pos="720"/>
        </w:tabs>
        <w:ind w:left="720" w:hanging="360"/>
      </w:pPr>
    </w:lvl>
    <w:lvl w:ilvl="1" w:tplc="4B0434E6" w:tentative="1">
      <w:start w:val="1"/>
      <w:numFmt w:val="decimal"/>
      <w:lvlText w:val="%2."/>
      <w:lvlJc w:val="left"/>
      <w:pPr>
        <w:tabs>
          <w:tab w:val="num" w:pos="1440"/>
        </w:tabs>
        <w:ind w:left="1440" w:hanging="360"/>
      </w:pPr>
    </w:lvl>
    <w:lvl w:ilvl="2" w:tplc="D7567FEE" w:tentative="1">
      <w:start w:val="1"/>
      <w:numFmt w:val="decimal"/>
      <w:lvlText w:val="%3."/>
      <w:lvlJc w:val="left"/>
      <w:pPr>
        <w:tabs>
          <w:tab w:val="num" w:pos="2160"/>
        </w:tabs>
        <w:ind w:left="2160" w:hanging="360"/>
      </w:pPr>
    </w:lvl>
    <w:lvl w:ilvl="3" w:tplc="511041AA" w:tentative="1">
      <w:start w:val="1"/>
      <w:numFmt w:val="decimal"/>
      <w:lvlText w:val="%4."/>
      <w:lvlJc w:val="left"/>
      <w:pPr>
        <w:tabs>
          <w:tab w:val="num" w:pos="2880"/>
        </w:tabs>
        <w:ind w:left="2880" w:hanging="360"/>
      </w:pPr>
    </w:lvl>
    <w:lvl w:ilvl="4" w:tplc="705AA0E4" w:tentative="1">
      <w:start w:val="1"/>
      <w:numFmt w:val="decimal"/>
      <w:lvlText w:val="%5."/>
      <w:lvlJc w:val="left"/>
      <w:pPr>
        <w:tabs>
          <w:tab w:val="num" w:pos="3600"/>
        </w:tabs>
        <w:ind w:left="3600" w:hanging="360"/>
      </w:pPr>
    </w:lvl>
    <w:lvl w:ilvl="5" w:tplc="BBF08B7E" w:tentative="1">
      <w:start w:val="1"/>
      <w:numFmt w:val="decimal"/>
      <w:lvlText w:val="%6."/>
      <w:lvlJc w:val="left"/>
      <w:pPr>
        <w:tabs>
          <w:tab w:val="num" w:pos="4320"/>
        </w:tabs>
        <w:ind w:left="4320" w:hanging="360"/>
      </w:pPr>
    </w:lvl>
    <w:lvl w:ilvl="6" w:tplc="F084C01C" w:tentative="1">
      <w:start w:val="1"/>
      <w:numFmt w:val="decimal"/>
      <w:lvlText w:val="%7."/>
      <w:lvlJc w:val="left"/>
      <w:pPr>
        <w:tabs>
          <w:tab w:val="num" w:pos="5040"/>
        </w:tabs>
        <w:ind w:left="5040" w:hanging="360"/>
      </w:pPr>
    </w:lvl>
    <w:lvl w:ilvl="7" w:tplc="9BE08240" w:tentative="1">
      <w:start w:val="1"/>
      <w:numFmt w:val="decimal"/>
      <w:lvlText w:val="%8."/>
      <w:lvlJc w:val="left"/>
      <w:pPr>
        <w:tabs>
          <w:tab w:val="num" w:pos="5760"/>
        </w:tabs>
        <w:ind w:left="5760" w:hanging="360"/>
      </w:pPr>
    </w:lvl>
    <w:lvl w:ilvl="8" w:tplc="381E5C6E" w:tentative="1">
      <w:start w:val="1"/>
      <w:numFmt w:val="decimal"/>
      <w:lvlText w:val="%9."/>
      <w:lvlJc w:val="left"/>
      <w:pPr>
        <w:tabs>
          <w:tab w:val="num" w:pos="6480"/>
        </w:tabs>
        <w:ind w:left="6480" w:hanging="360"/>
      </w:pPr>
    </w:lvl>
  </w:abstractNum>
  <w:abstractNum w:abstractNumId="26" w15:restartNumberingAfterBreak="0">
    <w:nsid w:val="7ED5133A"/>
    <w:multiLevelType w:val="hybridMultilevel"/>
    <w:tmpl w:val="B5EE1526"/>
    <w:lvl w:ilvl="0" w:tplc="A48E5F90">
      <w:start w:val="1"/>
      <w:numFmt w:val="bullet"/>
      <w:lvlText w:val=""/>
      <w:lvlJc w:val="left"/>
      <w:pPr>
        <w:tabs>
          <w:tab w:val="num" w:pos="720"/>
        </w:tabs>
        <w:ind w:left="720" w:hanging="360"/>
      </w:pPr>
      <w:rPr>
        <w:rFonts w:ascii="Symbol" w:hAnsi="Symbol" w:hint="default"/>
      </w:rPr>
    </w:lvl>
    <w:lvl w:ilvl="1" w:tplc="8BD295EC" w:tentative="1">
      <w:start w:val="1"/>
      <w:numFmt w:val="bullet"/>
      <w:lvlText w:val=""/>
      <w:lvlJc w:val="left"/>
      <w:pPr>
        <w:tabs>
          <w:tab w:val="num" w:pos="1440"/>
        </w:tabs>
        <w:ind w:left="1440" w:hanging="360"/>
      </w:pPr>
      <w:rPr>
        <w:rFonts w:ascii="Symbol" w:hAnsi="Symbol" w:hint="default"/>
      </w:rPr>
    </w:lvl>
    <w:lvl w:ilvl="2" w:tplc="026086DA" w:tentative="1">
      <w:start w:val="1"/>
      <w:numFmt w:val="bullet"/>
      <w:lvlText w:val=""/>
      <w:lvlJc w:val="left"/>
      <w:pPr>
        <w:tabs>
          <w:tab w:val="num" w:pos="2160"/>
        </w:tabs>
        <w:ind w:left="2160" w:hanging="360"/>
      </w:pPr>
      <w:rPr>
        <w:rFonts w:ascii="Symbol" w:hAnsi="Symbol" w:hint="default"/>
      </w:rPr>
    </w:lvl>
    <w:lvl w:ilvl="3" w:tplc="C4685ABA" w:tentative="1">
      <w:start w:val="1"/>
      <w:numFmt w:val="bullet"/>
      <w:lvlText w:val=""/>
      <w:lvlJc w:val="left"/>
      <w:pPr>
        <w:tabs>
          <w:tab w:val="num" w:pos="2880"/>
        </w:tabs>
        <w:ind w:left="2880" w:hanging="360"/>
      </w:pPr>
      <w:rPr>
        <w:rFonts w:ascii="Symbol" w:hAnsi="Symbol" w:hint="default"/>
      </w:rPr>
    </w:lvl>
    <w:lvl w:ilvl="4" w:tplc="04E2A3FE" w:tentative="1">
      <w:start w:val="1"/>
      <w:numFmt w:val="bullet"/>
      <w:lvlText w:val=""/>
      <w:lvlJc w:val="left"/>
      <w:pPr>
        <w:tabs>
          <w:tab w:val="num" w:pos="3600"/>
        </w:tabs>
        <w:ind w:left="3600" w:hanging="360"/>
      </w:pPr>
      <w:rPr>
        <w:rFonts w:ascii="Symbol" w:hAnsi="Symbol" w:hint="default"/>
      </w:rPr>
    </w:lvl>
    <w:lvl w:ilvl="5" w:tplc="EBCA4E9A" w:tentative="1">
      <w:start w:val="1"/>
      <w:numFmt w:val="bullet"/>
      <w:lvlText w:val=""/>
      <w:lvlJc w:val="left"/>
      <w:pPr>
        <w:tabs>
          <w:tab w:val="num" w:pos="4320"/>
        </w:tabs>
        <w:ind w:left="4320" w:hanging="360"/>
      </w:pPr>
      <w:rPr>
        <w:rFonts w:ascii="Symbol" w:hAnsi="Symbol" w:hint="default"/>
      </w:rPr>
    </w:lvl>
    <w:lvl w:ilvl="6" w:tplc="EABE2B14" w:tentative="1">
      <w:start w:val="1"/>
      <w:numFmt w:val="bullet"/>
      <w:lvlText w:val=""/>
      <w:lvlJc w:val="left"/>
      <w:pPr>
        <w:tabs>
          <w:tab w:val="num" w:pos="5040"/>
        </w:tabs>
        <w:ind w:left="5040" w:hanging="360"/>
      </w:pPr>
      <w:rPr>
        <w:rFonts w:ascii="Symbol" w:hAnsi="Symbol" w:hint="default"/>
      </w:rPr>
    </w:lvl>
    <w:lvl w:ilvl="7" w:tplc="04905A98" w:tentative="1">
      <w:start w:val="1"/>
      <w:numFmt w:val="bullet"/>
      <w:lvlText w:val=""/>
      <w:lvlJc w:val="left"/>
      <w:pPr>
        <w:tabs>
          <w:tab w:val="num" w:pos="5760"/>
        </w:tabs>
        <w:ind w:left="5760" w:hanging="360"/>
      </w:pPr>
      <w:rPr>
        <w:rFonts w:ascii="Symbol" w:hAnsi="Symbol" w:hint="default"/>
      </w:rPr>
    </w:lvl>
    <w:lvl w:ilvl="8" w:tplc="EDBE4820" w:tentative="1">
      <w:start w:val="1"/>
      <w:numFmt w:val="bullet"/>
      <w:lvlText w:val=""/>
      <w:lvlJc w:val="left"/>
      <w:pPr>
        <w:tabs>
          <w:tab w:val="num" w:pos="6480"/>
        </w:tabs>
        <w:ind w:left="6480" w:hanging="360"/>
      </w:pPr>
      <w:rPr>
        <w:rFonts w:ascii="Symbol" w:hAnsi="Symbol" w:hint="default"/>
      </w:rPr>
    </w:lvl>
  </w:abstractNum>
  <w:num w:numId="1" w16cid:durableId="1364599993">
    <w:abstractNumId w:val="0"/>
  </w:num>
  <w:num w:numId="2" w16cid:durableId="364256434">
    <w:abstractNumId w:val="4"/>
  </w:num>
  <w:num w:numId="3" w16cid:durableId="1148936588">
    <w:abstractNumId w:val="24"/>
  </w:num>
  <w:num w:numId="4" w16cid:durableId="97917795">
    <w:abstractNumId w:val="17"/>
  </w:num>
  <w:num w:numId="5" w16cid:durableId="1704936074">
    <w:abstractNumId w:val="2"/>
  </w:num>
  <w:num w:numId="6" w16cid:durableId="1863010910">
    <w:abstractNumId w:val="10"/>
  </w:num>
  <w:num w:numId="7" w16cid:durableId="795681011">
    <w:abstractNumId w:val="8"/>
  </w:num>
  <w:num w:numId="8" w16cid:durableId="1309045461">
    <w:abstractNumId w:val="12"/>
  </w:num>
  <w:num w:numId="9" w16cid:durableId="401104326">
    <w:abstractNumId w:val="19"/>
  </w:num>
  <w:num w:numId="10" w16cid:durableId="938029316">
    <w:abstractNumId w:val="3"/>
  </w:num>
  <w:num w:numId="11" w16cid:durableId="1083263372">
    <w:abstractNumId w:val="22"/>
  </w:num>
  <w:num w:numId="12" w16cid:durableId="793404625">
    <w:abstractNumId w:val="14"/>
  </w:num>
  <w:num w:numId="13" w16cid:durableId="891959442">
    <w:abstractNumId w:val="15"/>
  </w:num>
  <w:num w:numId="14" w16cid:durableId="645860506">
    <w:abstractNumId w:val="6"/>
  </w:num>
  <w:num w:numId="15" w16cid:durableId="1365982514">
    <w:abstractNumId w:val="23"/>
  </w:num>
  <w:num w:numId="16" w16cid:durableId="588584209">
    <w:abstractNumId w:val="26"/>
  </w:num>
  <w:num w:numId="17" w16cid:durableId="890186781">
    <w:abstractNumId w:val="5"/>
  </w:num>
  <w:num w:numId="18" w16cid:durableId="1676764365">
    <w:abstractNumId w:val="9"/>
  </w:num>
  <w:num w:numId="19" w16cid:durableId="1332366975">
    <w:abstractNumId w:val="20"/>
  </w:num>
  <w:num w:numId="20" w16cid:durableId="836268985">
    <w:abstractNumId w:val="7"/>
  </w:num>
  <w:num w:numId="21" w16cid:durableId="1774474819">
    <w:abstractNumId w:val="18"/>
  </w:num>
  <w:num w:numId="22" w16cid:durableId="1523207581">
    <w:abstractNumId w:val="21"/>
  </w:num>
  <w:num w:numId="23" w16cid:durableId="839856947">
    <w:abstractNumId w:val="25"/>
  </w:num>
  <w:num w:numId="24" w16cid:durableId="1815444685">
    <w:abstractNumId w:val="11"/>
  </w:num>
  <w:num w:numId="25" w16cid:durableId="1111977942">
    <w:abstractNumId w:val="13"/>
  </w:num>
  <w:num w:numId="26" w16cid:durableId="1344937172">
    <w:abstractNumId w:val="16"/>
  </w:num>
  <w:num w:numId="27" w16cid:durableId="172887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89"/>
    <w:rsid w:val="00014CE5"/>
    <w:rsid w:val="00020573"/>
    <w:rsid w:val="000361B8"/>
    <w:rsid w:val="00036EA0"/>
    <w:rsid w:val="00044372"/>
    <w:rsid w:val="00044926"/>
    <w:rsid w:val="00052861"/>
    <w:rsid w:val="00055538"/>
    <w:rsid w:val="000576A2"/>
    <w:rsid w:val="00061732"/>
    <w:rsid w:val="00081AE1"/>
    <w:rsid w:val="00081E07"/>
    <w:rsid w:val="000A4F7E"/>
    <w:rsid w:val="000C3305"/>
    <w:rsid w:val="000D11AE"/>
    <w:rsid w:val="0010050F"/>
    <w:rsid w:val="001069B1"/>
    <w:rsid w:val="00107974"/>
    <w:rsid w:val="00115779"/>
    <w:rsid w:val="00141968"/>
    <w:rsid w:val="0014498F"/>
    <w:rsid w:val="00150E8F"/>
    <w:rsid w:val="00155421"/>
    <w:rsid w:val="001613D2"/>
    <w:rsid w:val="00161F35"/>
    <w:rsid w:val="0016370D"/>
    <w:rsid w:val="00174DD2"/>
    <w:rsid w:val="00176731"/>
    <w:rsid w:val="001831F7"/>
    <w:rsid w:val="001833AF"/>
    <w:rsid w:val="00187D2A"/>
    <w:rsid w:val="001A59E3"/>
    <w:rsid w:val="001B54BA"/>
    <w:rsid w:val="001D07E6"/>
    <w:rsid w:val="001D3B22"/>
    <w:rsid w:val="001D697A"/>
    <w:rsid w:val="001E673B"/>
    <w:rsid w:val="001F22CD"/>
    <w:rsid w:val="00204101"/>
    <w:rsid w:val="00261E7A"/>
    <w:rsid w:val="00266B5C"/>
    <w:rsid w:val="00273D9B"/>
    <w:rsid w:val="00284E34"/>
    <w:rsid w:val="00292A97"/>
    <w:rsid w:val="00293ADA"/>
    <w:rsid w:val="002B0931"/>
    <w:rsid w:val="002C1132"/>
    <w:rsid w:val="002C7206"/>
    <w:rsid w:val="002D4FA1"/>
    <w:rsid w:val="002E20A2"/>
    <w:rsid w:val="002E2ABF"/>
    <w:rsid w:val="002F0EDA"/>
    <w:rsid w:val="002F1630"/>
    <w:rsid w:val="002F1BBD"/>
    <w:rsid w:val="002F26E8"/>
    <w:rsid w:val="002F4EC8"/>
    <w:rsid w:val="002F5C11"/>
    <w:rsid w:val="002F7FF0"/>
    <w:rsid w:val="0030213D"/>
    <w:rsid w:val="00313655"/>
    <w:rsid w:val="00315FDF"/>
    <w:rsid w:val="00333D79"/>
    <w:rsid w:val="00341A5B"/>
    <w:rsid w:val="00357A83"/>
    <w:rsid w:val="0037006F"/>
    <w:rsid w:val="00371BC2"/>
    <w:rsid w:val="00391B36"/>
    <w:rsid w:val="003A3FE9"/>
    <w:rsid w:val="003B76C0"/>
    <w:rsid w:val="003C513B"/>
    <w:rsid w:val="003C5D9D"/>
    <w:rsid w:val="003C693D"/>
    <w:rsid w:val="003D13E8"/>
    <w:rsid w:val="003E219F"/>
    <w:rsid w:val="004022FD"/>
    <w:rsid w:val="00416EB4"/>
    <w:rsid w:val="00426491"/>
    <w:rsid w:val="00437789"/>
    <w:rsid w:val="00452F6D"/>
    <w:rsid w:val="00453D0D"/>
    <w:rsid w:val="00456C32"/>
    <w:rsid w:val="00476FBF"/>
    <w:rsid w:val="004A478F"/>
    <w:rsid w:val="004A7239"/>
    <w:rsid w:val="004E1344"/>
    <w:rsid w:val="004E5A81"/>
    <w:rsid w:val="004E7569"/>
    <w:rsid w:val="004F6F74"/>
    <w:rsid w:val="00505635"/>
    <w:rsid w:val="00530831"/>
    <w:rsid w:val="00534AE5"/>
    <w:rsid w:val="0053617D"/>
    <w:rsid w:val="00544655"/>
    <w:rsid w:val="00546562"/>
    <w:rsid w:val="00546E14"/>
    <w:rsid w:val="005532FF"/>
    <w:rsid w:val="00554CE7"/>
    <w:rsid w:val="00561B17"/>
    <w:rsid w:val="00576C7B"/>
    <w:rsid w:val="005867ED"/>
    <w:rsid w:val="00593FCD"/>
    <w:rsid w:val="005B141D"/>
    <w:rsid w:val="005B68CE"/>
    <w:rsid w:val="005B7C64"/>
    <w:rsid w:val="005C5166"/>
    <w:rsid w:val="005D2A8A"/>
    <w:rsid w:val="005E25A0"/>
    <w:rsid w:val="005F585A"/>
    <w:rsid w:val="00603D98"/>
    <w:rsid w:val="00604687"/>
    <w:rsid w:val="00614E0F"/>
    <w:rsid w:val="00622756"/>
    <w:rsid w:val="006247C8"/>
    <w:rsid w:val="00631252"/>
    <w:rsid w:val="00635214"/>
    <w:rsid w:val="00643589"/>
    <w:rsid w:val="006476A7"/>
    <w:rsid w:val="00651397"/>
    <w:rsid w:val="006535AF"/>
    <w:rsid w:val="00656905"/>
    <w:rsid w:val="0066500A"/>
    <w:rsid w:val="00665F3F"/>
    <w:rsid w:val="00666C0B"/>
    <w:rsid w:val="00667D14"/>
    <w:rsid w:val="00672804"/>
    <w:rsid w:val="0067359C"/>
    <w:rsid w:val="006833D0"/>
    <w:rsid w:val="00683E5F"/>
    <w:rsid w:val="00691DC6"/>
    <w:rsid w:val="0069571D"/>
    <w:rsid w:val="006B69F6"/>
    <w:rsid w:val="006C6A33"/>
    <w:rsid w:val="006D0030"/>
    <w:rsid w:val="00703757"/>
    <w:rsid w:val="00707A63"/>
    <w:rsid w:val="00721BE2"/>
    <w:rsid w:val="00721C81"/>
    <w:rsid w:val="00725F18"/>
    <w:rsid w:val="007456FA"/>
    <w:rsid w:val="00753646"/>
    <w:rsid w:val="007605A8"/>
    <w:rsid w:val="007636D5"/>
    <w:rsid w:val="0078124E"/>
    <w:rsid w:val="00785480"/>
    <w:rsid w:val="00792984"/>
    <w:rsid w:val="0079799C"/>
    <w:rsid w:val="007B2ED6"/>
    <w:rsid w:val="007B7F04"/>
    <w:rsid w:val="007C0714"/>
    <w:rsid w:val="007D0005"/>
    <w:rsid w:val="007E6812"/>
    <w:rsid w:val="007F3729"/>
    <w:rsid w:val="007F4C05"/>
    <w:rsid w:val="00800D16"/>
    <w:rsid w:val="00804700"/>
    <w:rsid w:val="00806657"/>
    <w:rsid w:val="00807023"/>
    <w:rsid w:val="0082631D"/>
    <w:rsid w:val="00844458"/>
    <w:rsid w:val="00853023"/>
    <w:rsid w:val="008639A6"/>
    <w:rsid w:val="00877430"/>
    <w:rsid w:val="00881526"/>
    <w:rsid w:val="008A573B"/>
    <w:rsid w:val="008A673F"/>
    <w:rsid w:val="008B4590"/>
    <w:rsid w:val="008C3ACB"/>
    <w:rsid w:val="008C4EAF"/>
    <w:rsid w:val="008D2192"/>
    <w:rsid w:val="008F01D3"/>
    <w:rsid w:val="008F6553"/>
    <w:rsid w:val="009040BD"/>
    <w:rsid w:val="00904735"/>
    <w:rsid w:val="00905EE2"/>
    <w:rsid w:val="00911196"/>
    <w:rsid w:val="009363E0"/>
    <w:rsid w:val="009736AE"/>
    <w:rsid w:val="00985E4B"/>
    <w:rsid w:val="009A3643"/>
    <w:rsid w:val="009C28D8"/>
    <w:rsid w:val="009C6382"/>
    <w:rsid w:val="009C65A7"/>
    <w:rsid w:val="009C75C6"/>
    <w:rsid w:val="009E3C98"/>
    <w:rsid w:val="009E45AC"/>
    <w:rsid w:val="009E6F12"/>
    <w:rsid w:val="00A0428C"/>
    <w:rsid w:val="00A17BC1"/>
    <w:rsid w:val="00A4040D"/>
    <w:rsid w:val="00A428F0"/>
    <w:rsid w:val="00A528B2"/>
    <w:rsid w:val="00A73BF4"/>
    <w:rsid w:val="00A92D19"/>
    <w:rsid w:val="00A9536E"/>
    <w:rsid w:val="00A96FC1"/>
    <w:rsid w:val="00AA07B6"/>
    <w:rsid w:val="00AA3B16"/>
    <w:rsid w:val="00AC247A"/>
    <w:rsid w:val="00AD0A21"/>
    <w:rsid w:val="00AD13B0"/>
    <w:rsid w:val="00AD427C"/>
    <w:rsid w:val="00AE53E8"/>
    <w:rsid w:val="00AE78AF"/>
    <w:rsid w:val="00AF29BB"/>
    <w:rsid w:val="00AF78C0"/>
    <w:rsid w:val="00B01086"/>
    <w:rsid w:val="00B16FFF"/>
    <w:rsid w:val="00B17E77"/>
    <w:rsid w:val="00B47A1B"/>
    <w:rsid w:val="00B60F09"/>
    <w:rsid w:val="00B84D26"/>
    <w:rsid w:val="00B87392"/>
    <w:rsid w:val="00B95904"/>
    <w:rsid w:val="00BA69B1"/>
    <w:rsid w:val="00BA6BFB"/>
    <w:rsid w:val="00BB1AD1"/>
    <w:rsid w:val="00BB5098"/>
    <w:rsid w:val="00BB582F"/>
    <w:rsid w:val="00BB758E"/>
    <w:rsid w:val="00BC1F37"/>
    <w:rsid w:val="00BC2581"/>
    <w:rsid w:val="00BC3DED"/>
    <w:rsid w:val="00BC5632"/>
    <w:rsid w:val="00BF1887"/>
    <w:rsid w:val="00C03718"/>
    <w:rsid w:val="00C10C54"/>
    <w:rsid w:val="00C14054"/>
    <w:rsid w:val="00C20FCD"/>
    <w:rsid w:val="00C43DFF"/>
    <w:rsid w:val="00C51357"/>
    <w:rsid w:val="00C532C8"/>
    <w:rsid w:val="00C56343"/>
    <w:rsid w:val="00C65658"/>
    <w:rsid w:val="00C70214"/>
    <w:rsid w:val="00C747B6"/>
    <w:rsid w:val="00C94A7D"/>
    <w:rsid w:val="00CA27D9"/>
    <w:rsid w:val="00CB2767"/>
    <w:rsid w:val="00CB7358"/>
    <w:rsid w:val="00CC0E76"/>
    <w:rsid w:val="00CE2DA6"/>
    <w:rsid w:val="00CE4D22"/>
    <w:rsid w:val="00D1168E"/>
    <w:rsid w:val="00D22358"/>
    <w:rsid w:val="00D32C3E"/>
    <w:rsid w:val="00D41093"/>
    <w:rsid w:val="00D55316"/>
    <w:rsid w:val="00D7082C"/>
    <w:rsid w:val="00D76F58"/>
    <w:rsid w:val="00D87FF3"/>
    <w:rsid w:val="00D904D5"/>
    <w:rsid w:val="00D96538"/>
    <w:rsid w:val="00DA7F93"/>
    <w:rsid w:val="00DB054F"/>
    <w:rsid w:val="00DB39E5"/>
    <w:rsid w:val="00DB3BFE"/>
    <w:rsid w:val="00DB5991"/>
    <w:rsid w:val="00DC00E6"/>
    <w:rsid w:val="00DE0FAB"/>
    <w:rsid w:val="00DE682B"/>
    <w:rsid w:val="00DF2514"/>
    <w:rsid w:val="00DF497B"/>
    <w:rsid w:val="00E01385"/>
    <w:rsid w:val="00E06507"/>
    <w:rsid w:val="00E257FE"/>
    <w:rsid w:val="00E266FC"/>
    <w:rsid w:val="00E4743D"/>
    <w:rsid w:val="00E57D83"/>
    <w:rsid w:val="00E60FA8"/>
    <w:rsid w:val="00E668E9"/>
    <w:rsid w:val="00E849FD"/>
    <w:rsid w:val="00E929D8"/>
    <w:rsid w:val="00E93AC6"/>
    <w:rsid w:val="00E97190"/>
    <w:rsid w:val="00EA581D"/>
    <w:rsid w:val="00EB6947"/>
    <w:rsid w:val="00EC041C"/>
    <w:rsid w:val="00EC66CE"/>
    <w:rsid w:val="00ED603A"/>
    <w:rsid w:val="00F0103F"/>
    <w:rsid w:val="00F045B2"/>
    <w:rsid w:val="00F06780"/>
    <w:rsid w:val="00F102F4"/>
    <w:rsid w:val="00F143C2"/>
    <w:rsid w:val="00F21784"/>
    <w:rsid w:val="00F233AD"/>
    <w:rsid w:val="00F32689"/>
    <w:rsid w:val="00F46F38"/>
    <w:rsid w:val="00F53D8B"/>
    <w:rsid w:val="00F541D1"/>
    <w:rsid w:val="00F545D0"/>
    <w:rsid w:val="00F7378F"/>
    <w:rsid w:val="00F7541B"/>
    <w:rsid w:val="00F957B2"/>
    <w:rsid w:val="00F96E11"/>
    <w:rsid w:val="00FA0E9B"/>
    <w:rsid w:val="00FA1B18"/>
    <w:rsid w:val="00FB0DC0"/>
    <w:rsid w:val="00FB2AE4"/>
    <w:rsid w:val="00FB7E0F"/>
    <w:rsid w:val="00FC2C7C"/>
    <w:rsid w:val="00FC2EAB"/>
    <w:rsid w:val="00FD7828"/>
    <w:rsid w:val="00FD7A86"/>
    <w:rsid w:val="00FE3195"/>
    <w:rsid w:val="00FF0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A41B6"/>
  <w15:chartTrackingRefBased/>
  <w15:docId w15:val="{FBA2D9D8-A281-4820-A9D6-5A97A030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2689"/>
    <w:pPr>
      <w:tabs>
        <w:tab w:val="center" w:pos="4680"/>
        <w:tab w:val="right" w:pos="9360"/>
      </w:tabs>
      <w:spacing w:after="0" w:line="240" w:lineRule="auto"/>
    </w:pPr>
  </w:style>
  <w:style w:type="character" w:customStyle="1" w:styleId="En-tteCar">
    <w:name w:val="En-tête Car"/>
    <w:basedOn w:val="Policepardfaut"/>
    <w:link w:val="En-tte"/>
    <w:uiPriority w:val="99"/>
    <w:rsid w:val="00F32689"/>
  </w:style>
  <w:style w:type="paragraph" w:styleId="Pieddepage">
    <w:name w:val="footer"/>
    <w:basedOn w:val="Normal"/>
    <w:link w:val="PieddepageCar"/>
    <w:uiPriority w:val="99"/>
    <w:unhideWhenUsed/>
    <w:rsid w:val="00F3268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32689"/>
  </w:style>
  <w:style w:type="paragraph" w:customStyle="1" w:styleId="Default">
    <w:name w:val="Default"/>
    <w:rsid w:val="00985E4B"/>
    <w:pPr>
      <w:autoSpaceDE w:val="0"/>
      <w:autoSpaceDN w:val="0"/>
      <w:adjustRightInd w:val="0"/>
      <w:spacing w:after="0" w:line="240" w:lineRule="auto"/>
    </w:pPr>
    <w:rPr>
      <w:rFonts w:ascii="Arial" w:hAnsi="Arial" w:cs="Arial"/>
      <w:color w:val="000000"/>
      <w:sz w:val="24"/>
      <w:szCs w:val="24"/>
      <w:lang w:val="fr-FR"/>
    </w:rPr>
  </w:style>
  <w:style w:type="paragraph" w:styleId="Paragraphedeliste">
    <w:name w:val="List Paragraph"/>
    <w:aliases w:val="Caption/Page #,References,List Paragraph (numbered (a)),Bullets,Liste 1,List Paragraph1,Medium Grid 1 - Accent 21,List Paragraph nowy,Numbered List Paragraph,ReferencesCxSpLast,123 List Paragraph,List_Paragraph,Multilevel para_II"/>
    <w:basedOn w:val="Normal"/>
    <w:link w:val="ParagraphedelisteCar"/>
    <w:uiPriority w:val="34"/>
    <w:qFormat/>
    <w:rsid w:val="00905EE2"/>
    <w:pPr>
      <w:ind w:left="720"/>
      <w:contextualSpacing/>
    </w:pPr>
  </w:style>
  <w:style w:type="paragraph" w:styleId="Notedebasdepage">
    <w:name w:val="footnote text"/>
    <w:basedOn w:val="Normal"/>
    <w:link w:val="NotedebasdepageCar"/>
    <w:uiPriority w:val="99"/>
    <w:semiHidden/>
    <w:unhideWhenUsed/>
    <w:rsid w:val="00D32C3E"/>
    <w:rPr>
      <w:rFonts w:ascii="Calibri" w:eastAsia="Calibri" w:hAnsi="Calibri" w:cs="Times New Roman"/>
      <w:sz w:val="20"/>
      <w:szCs w:val="20"/>
      <w:lang w:val="fr-FR"/>
    </w:rPr>
  </w:style>
  <w:style w:type="character" w:customStyle="1" w:styleId="NotedebasdepageCar">
    <w:name w:val="Note de bas de page Car"/>
    <w:basedOn w:val="Policepardfaut"/>
    <w:link w:val="Notedebasdepage"/>
    <w:uiPriority w:val="99"/>
    <w:semiHidden/>
    <w:rsid w:val="00D32C3E"/>
    <w:rPr>
      <w:rFonts w:ascii="Calibri" w:eastAsia="Calibri" w:hAnsi="Calibri" w:cs="Times New Roman"/>
      <w:sz w:val="20"/>
      <w:szCs w:val="20"/>
      <w:lang w:val="fr-FR"/>
    </w:rPr>
  </w:style>
  <w:style w:type="character" w:styleId="Appelnotedebasdep">
    <w:name w:val="footnote reference"/>
    <w:uiPriority w:val="99"/>
    <w:semiHidden/>
    <w:unhideWhenUsed/>
    <w:rsid w:val="00D32C3E"/>
    <w:rPr>
      <w:vertAlign w:val="superscript"/>
    </w:rPr>
  </w:style>
  <w:style w:type="paragraph" w:styleId="NormalWeb">
    <w:name w:val="Normal (Web)"/>
    <w:basedOn w:val="Normal"/>
    <w:uiPriority w:val="99"/>
    <w:semiHidden/>
    <w:unhideWhenUsed/>
    <w:rsid w:val="00F233A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ParagraphedelisteCar">
    <w:name w:val="Paragraphe de liste Car"/>
    <w:aliases w:val="Caption/Page # Car,References Car,List Paragraph (numbered (a)) Car,Bullets Car,Liste 1 Car,List Paragraph1 Car,Medium Grid 1 - Accent 21 Car,List Paragraph nowy Car,Numbered List Paragraph Car,ReferencesCxSpLast Car"/>
    <w:link w:val="Paragraphedeliste"/>
    <w:uiPriority w:val="34"/>
    <w:qFormat/>
    <w:rsid w:val="00CC0E76"/>
  </w:style>
  <w:style w:type="character" w:styleId="Marquedecommentaire">
    <w:name w:val="annotation reference"/>
    <w:basedOn w:val="Policepardfaut"/>
    <w:uiPriority w:val="99"/>
    <w:semiHidden/>
    <w:unhideWhenUsed/>
    <w:rsid w:val="00BB5098"/>
    <w:rPr>
      <w:sz w:val="16"/>
      <w:szCs w:val="16"/>
    </w:rPr>
  </w:style>
  <w:style w:type="paragraph" w:styleId="Commentaire">
    <w:name w:val="annotation text"/>
    <w:basedOn w:val="Normal"/>
    <w:link w:val="CommentaireCar"/>
    <w:uiPriority w:val="99"/>
    <w:unhideWhenUsed/>
    <w:rsid w:val="00BB5098"/>
    <w:pPr>
      <w:spacing w:line="240" w:lineRule="auto"/>
    </w:pPr>
    <w:rPr>
      <w:sz w:val="20"/>
      <w:szCs w:val="20"/>
    </w:rPr>
  </w:style>
  <w:style w:type="character" w:customStyle="1" w:styleId="CommentaireCar">
    <w:name w:val="Commentaire Car"/>
    <w:basedOn w:val="Policepardfaut"/>
    <w:link w:val="Commentaire"/>
    <w:uiPriority w:val="99"/>
    <w:rsid w:val="00BB5098"/>
    <w:rPr>
      <w:sz w:val="20"/>
      <w:szCs w:val="20"/>
    </w:rPr>
  </w:style>
  <w:style w:type="paragraph" w:styleId="Objetducommentaire">
    <w:name w:val="annotation subject"/>
    <w:basedOn w:val="Commentaire"/>
    <w:next w:val="Commentaire"/>
    <w:link w:val="ObjetducommentaireCar"/>
    <w:uiPriority w:val="99"/>
    <w:semiHidden/>
    <w:unhideWhenUsed/>
    <w:rsid w:val="00BB5098"/>
    <w:rPr>
      <w:b/>
      <w:bCs/>
    </w:rPr>
  </w:style>
  <w:style w:type="character" w:customStyle="1" w:styleId="ObjetducommentaireCar">
    <w:name w:val="Objet du commentaire Car"/>
    <w:basedOn w:val="CommentaireCar"/>
    <w:link w:val="Objetducommentaire"/>
    <w:uiPriority w:val="99"/>
    <w:semiHidden/>
    <w:rsid w:val="00BB5098"/>
    <w:rPr>
      <w:b/>
      <w:bCs/>
      <w:sz w:val="20"/>
      <w:szCs w:val="20"/>
    </w:rPr>
  </w:style>
  <w:style w:type="table" w:styleId="Grilledutableau">
    <w:name w:val="Table Grid"/>
    <w:basedOn w:val="TableauNormal"/>
    <w:uiPriority w:val="39"/>
    <w:rsid w:val="00476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720">
      <w:bodyDiv w:val="1"/>
      <w:marLeft w:val="0"/>
      <w:marRight w:val="0"/>
      <w:marTop w:val="0"/>
      <w:marBottom w:val="0"/>
      <w:divBdr>
        <w:top w:val="none" w:sz="0" w:space="0" w:color="auto"/>
        <w:left w:val="none" w:sz="0" w:space="0" w:color="auto"/>
        <w:bottom w:val="none" w:sz="0" w:space="0" w:color="auto"/>
        <w:right w:val="none" w:sz="0" w:space="0" w:color="auto"/>
      </w:divBdr>
    </w:div>
    <w:div w:id="42604650">
      <w:bodyDiv w:val="1"/>
      <w:marLeft w:val="0"/>
      <w:marRight w:val="0"/>
      <w:marTop w:val="0"/>
      <w:marBottom w:val="0"/>
      <w:divBdr>
        <w:top w:val="none" w:sz="0" w:space="0" w:color="auto"/>
        <w:left w:val="none" w:sz="0" w:space="0" w:color="auto"/>
        <w:bottom w:val="none" w:sz="0" w:space="0" w:color="auto"/>
        <w:right w:val="none" w:sz="0" w:space="0" w:color="auto"/>
      </w:divBdr>
      <w:divsChild>
        <w:div w:id="1472014729">
          <w:marLeft w:val="547"/>
          <w:marRight w:val="0"/>
          <w:marTop w:val="0"/>
          <w:marBottom w:val="0"/>
          <w:divBdr>
            <w:top w:val="none" w:sz="0" w:space="0" w:color="auto"/>
            <w:left w:val="none" w:sz="0" w:space="0" w:color="auto"/>
            <w:bottom w:val="none" w:sz="0" w:space="0" w:color="auto"/>
            <w:right w:val="none" w:sz="0" w:space="0" w:color="auto"/>
          </w:divBdr>
        </w:div>
        <w:div w:id="415640318">
          <w:marLeft w:val="547"/>
          <w:marRight w:val="0"/>
          <w:marTop w:val="0"/>
          <w:marBottom w:val="0"/>
          <w:divBdr>
            <w:top w:val="none" w:sz="0" w:space="0" w:color="auto"/>
            <w:left w:val="none" w:sz="0" w:space="0" w:color="auto"/>
            <w:bottom w:val="none" w:sz="0" w:space="0" w:color="auto"/>
            <w:right w:val="none" w:sz="0" w:space="0" w:color="auto"/>
          </w:divBdr>
        </w:div>
        <w:div w:id="1452016317">
          <w:marLeft w:val="547"/>
          <w:marRight w:val="0"/>
          <w:marTop w:val="0"/>
          <w:marBottom w:val="0"/>
          <w:divBdr>
            <w:top w:val="none" w:sz="0" w:space="0" w:color="auto"/>
            <w:left w:val="none" w:sz="0" w:space="0" w:color="auto"/>
            <w:bottom w:val="none" w:sz="0" w:space="0" w:color="auto"/>
            <w:right w:val="none" w:sz="0" w:space="0" w:color="auto"/>
          </w:divBdr>
        </w:div>
      </w:divsChild>
    </w:div>
    <w:div w:id="53285206">
      <w:bodyDiv w:val="1"/>
      <w:marLeft w:val="0"/>
      <w:marRight w:val="0"/>
      <w:marTop w:val="0"/>
      <w:marBottom w:val="0"/>
      <w:divBdr>
        <w:top w:val="none" w:sz="0" w:space="0" w:color="auto"/>
        <w:left w:val="none" w:sz="0" w:space="0" w:color="auto"/>
        <w:bottom w:val="none" w:sz="0" w:space="0" w:color="auto"/>
        <w:right w:val="none" w:sz="0" w:space="0" w:color="auto"/>
      </w:divBdr>
    </w:div>
    <w:div w:id="134414748">
      <w:bodyDiv w:val="1"/>
      <w:marLeft w:val="0"/>
      <w:marRight w:val="0"/>
      <w:marTop w:val="0"/>
      <w:marBottom w:val="0"/>
      <w:divBdr>
        <w:top w:val="none" w:sz="0" w:space="0" w:color="auto"/>
        <w:left w:val="none" w:sz="0" w:space="0" w:color="auto"/>
        <w:bottom w:val="none" w:sz="0" w:space="0" w:color="auto"/>
        <w:right w:val="none" w:sz="0" w:space="0" w:color="auto"/>
      </w:divBdr>
      <w:divsChild>
        <w:div w:id="1406797916">
          <w:marLeft w:val="547"/>
          <w:marRight w:val="0"/>
          <w:marTop w:val="0"/>
          <w:marBottom w:val="0"/>
          <w:divBdr>
            <w:top w:val="none" w:sz="0" w:space="0" w:color="auto"/>
            <w:left w:val="none" w:sz="0" w:space="0" w:color="auto"/>
            <w:bottom w:val="none" w:sz="0" w:space="0" w:color="auto"/>
            <w:right w:val="none" w:sz="0" w:space="0" w:color="auto"/>
          </w:divBdr>
        </w:div>
        <w:div w:id="1978561410">
          <w:marLeft w:val="547"/>
          <w:marRight w:val="0"/>
          <w:marTop w:val="0"/>
          <w:marBottom w:val="0"/>
          <w:divBdr>
            <w:top w:val="none" w:sz="0" w:space="0" w:color="auto"/>
            <w:left w:val="none" w:sz="0" w:space="0" w:color="auto"/>
            <w:bottom w:val="none" w:sz="0" w:space="0" w:color="auto"/>
            <w:right w:val="none" w:sz="0" w:space="0" w:color="auto"/>
          </w:divBdr>
        </w:div>
        <w:div w:id="541400652">
          <w:marLeft w:val="547"/>
          <w:marRight w:val="0"/>
          <w:marTop w:val="0"/>
          <w:marBottom w:val="0"/>
          <w:divBdr>
            <w:top w:val="none" w:sz="0" w:space="0" w:color="auto"/>
            <w:left w:val="none" w:sz="0" w:space="0" w:color="auto"/>
            <w:bottom w:val="none" w:sz="0" w:space="0" w:color="auto"/>
            <w:right w:val="none" w:sz="0" w:space="0" w:color="auto"/>
          </w:divBdr>
        </w:div>
        <w:div w:id="1796951067">
          <w:marLeft w:val="547"/>
          <w:marRight w:val="0"/>
          <w:marTop w:val="0"/>
          <w:marBottom w:val="0"/>
          <w:divBdr>
            <w:top w:val="none" w:sz="0" w:space="0" w:color="auto"/>
            <w:left w:val="none" w:sz="0" w:space="0" w:color="auto"/>
            <w:bottom w:val="none" w:sz="0" w:space="0" w:color="auto"/>
            <w:right w:val="none" w:sz="0" w:space="0" w:color="auto"/>
          </w:divBdr>
        </w:div>
        <w:div w:id="912931578">
          <w:marLeft w:val="547"/>
          <w:marRight w:val="0"/>
          <w:marTop w:val="0"/>
          <w:marBottom w:val="0"/>
          <w:divBdr>
            <w:top w:val="none" w:sz="0" w:space="0" w:color="auto"/>
            <w:left w:val="none" w:sz="0" w:space="0" w:color="auto"/>
            <w:bottom w:val="none" w:sz="0" w:space="0" w:color="auto"/>
            <w:right w:val="none" w:sz="0" w:space="0" w:color="auto"/>
          </w:divBdr>
        </w:div>
        <w:div w:id="1998341771">
          <w:marLeft w:val="547"/>
          <w:marRight w:val="0"/>
          <w:marTop w:val="0"/>
          <w:marBottom w:val="0"/>
          <w:divBdr>
            <w:top w:val="none" w:sz="0" w:space="0" w:color="auto"/>
            <w:left w:val="none" w:sz="0" w:space="0" w:color="auto"/>
            <w:bottom w:val="none" w:sz="0" w:space="0" w:color="auto"/>
            <w:right w:val="none" w:sz="0" w:space="0" w:color="auto"/>
          </w:divBdr>
        </w:div>
        <w:div w:id="1104230744">
          <w:marLeft w:val="547"/>
          <w:marRight w:val="0"/>
          <w:marTop w:val="0"/>
          <w:marBottom w:val="0"/>
          <w:divBdr>
            <w:top w:val="none" w:sz="0" w:space="0" w:color="auto"/>
            <w:left w:val="none" w:sz="0" w:space="0" w:color="auto"/>
            <w:bottom w:val="none" w:sz="0" w:space="0" w:color="auto"/>
            <w:right w:val="none" w:sz="0" w:space="0" w:color="auto"/>
          </w:divBdr>
        </w:div>
      </w:divsChild>
    </w:div>
    <w:div w:id="177695551">
      <w:bodyDiv w:val="1"/>
      <w:marLeft w:val="0"/>
      <w:marRight w:val="0"/>
      <w:marTop w:val="0"/>
      <w:marBottom w:val="0"/>
      <w:divBdr>
        <w:top w:val="none" w:sz="0" w:space="0" w:color="auto"/>
        <w:left w:val="none" w:sz="0" w:space="0" w:color="auto"/>
        <w:bottom w:val="none" w:sz="0" w:space="0" w:color="auto"/>
        <w:right w:val="none" w:sz="0" w:space="0" w:color="auto"/>
      </w:divBdr>
      <w:divsChild>
        <w:div w:id="857546674">
          <w:marLeft w:val="547"/>
          <w:marRight w:val="0"/>
          <w:marTop w:val="0"/>
          <w:marBottom w:val="0"/>
          <w:divBdr>
            <w:top w:val="none" w:sz="0" w:space="0" w:color="auto"/>
            <w:left w:val="none" w:sz="0" w:space="0" w:color="auto"/>
            <w:bottom w:val="none" w:sz="0" w:space="0" w:color="auto"/>
            <w:right w:val="none" w:sz="0" w:space="0" w:color="auto"/>
          </w:divBdr>
        </w:div>
        <w:div w:id="776021160">
          <w:marLeft w:val="547"/>
          <w:marRight w:val="0"/>
          <w:marTop w:val="0"/>
          <w:marBottom w:val="0"/>
          <w:divBdr>
            <w:top w:val="none" w:sz="0" w:space="0" w:color="auto"/>
            <w:left w:val="none" w:sz="0" w:space="0" w:color="auto"/>
            <w:bottom w:val="none" w:sz="0" w:space="0" w:color="auto"/>
            <w:right w:val="none" w:sz="0" w:space="0" w:color="auto"/>
          </w:divBdr>
        </w:div>
        <w:div w:id="1692564028">
          <w:marLeft w:val="547"/>
          <w:marRight w:val="0"/>
          <w:marTop w:val="0"/>
          <w:marBottom w:val="0"/>
          <w:divBdr>
            <w:top w:val="none" w:sz="0" w:space="0" w:color="auto"/>
            <w:left w:val="none" w:sz="0" w:space="0" w:color="auto"/>
            <w:bottom w:val="none" w:sz="0" w:space="0" w:color="auto"/>
            <w:right w:val="none" w:sz="0" w:space="0" w:color="auto"/>
          </w:divBdr>
        </w:div>
      </w:divsChild>
    </w:div>
    <w:div w:id="234055098">
      <w:bodyDiv w:val="1"/>
      <w:marLeft w:val="0"/>
      <w:marRight w:val="0"/>
      <w:marTop w:val="0"/>
      <w:marBottom w:val="0"/>
      <w:divBdr>
        <w:top w:val="none" w:sz="0" w:space="0" w:color="auto"/>
        <w:left w:val="none" w:sz="0" w:space="0" w:color="auto"/>
        <w:bottom w:val="none" w:sz="0" w:space="0" w:color="auto"/>
        <w:right w:val="none" w:sz="0" w:space="0" w:color="auto"/>
      </w:divBdr>
    </w:div>
    <w:div w:id="313418289">
      <w:bodyDiv w:val="1"/>
      <w:marLeft w:val="0"/>
      <w:marRight w:val="0"/>
      <w:marTop w:val="0"/>
      <w:marBottom w:val="0"/>
      <w:divBdr>
        <w:top w:val="none" w:sz="0" w:space="0" w:color="auto"/>
        <w:left w:val="none" w:sz="0" w:space="0" w:color="auto"/>
        <w:bottom w:val="none" w:sz="0" w:space="0" w:color="auto"/>
        <w:right w:val="none" w:sz="0" w:space="0" w:color="auto"/>
      </w:divBdr>
      <w:divsChild>
        <w:div w:id="64302048">
          <w:marLeft w:val="547"/>
          <w:marRight w:val="0"/>
          <w:marTop w:val="0"/>
          <w:marBottom w:val="0"/>
          <w:divBdr>
            <w:top w:val="none" w:sz="0" w:space="0" w:color="auto"/>
            <w:left w:val="none" w:sz="0" w:space="0" w:color="auto"/>
            <w:bottom w:val="none" w:sz="0" w:space="0" w:color="auto"/>
            <w:right w:val="none" w:sz="0" w:space="0" w:color="auto"/>
          </w:divBdr>
        </w:div>
        <w:div w:id="1781292726">
          <w:marLeft w:val="547"/>
          <w:marRight w:val="0"/>
          <w:marTop w:val="0"/>
          <w:marBottom w:val="0"/>
          <w:divBdr>
            <w:top w:val="none" w:sz="0" w:space="0" w:color="auto"/>
            <w:left w:val="none" w:sz="0" w:space="0" w:color="auto"/>
            <w:bottom w:val="none" w:sz="0" w:space="0" w:color="auto"/>
            <w:right w:val="none" w:sz="0" w:space="0" w:color="auto"/>
          </w:divBdr>
        </w:div>
        <w:div w:id="2047290669">
          <w:marLeft w:val="547"/>
          <w:marRight w:val="0"/>
          <w:marTop w:val="0"/>
          <w:marBottom w:val="0"/>
          <w:divBdr>
            <w:top w:val="none" w:sz="0" w:space="0" w:color="auto"/>
            <w:left w:val="none" w:sz="0" w:space="0" w:color="auto"/>
            <w:bottom w:val="none" w:sz="0" w:space="0" w:color="auto"/>
            <w:right w:val="none" w:sz="0" w:space="0" w:color="auto"/>
          </w:divBdr>
        </w:div>
        <w:div w:id="21906260">
          <w:marLeft w:val="547"/>
          <w:marRight w:val="0"/>
          <w:marTop w:val="0"/>
          <w:marBottom w:val="0"/>
          <w:divBdr>
            <w:top w:val="none" w:sz="0" w:space="0" w:color="auto"/>
            <w:left w:val="none" w:sz="0" w:space="0" w:color="auto"/>
            <w:bottom w:val="none" w:sz="0" w:space="0" w:color="auto"/>
            <w:right w:val="none" w:sz="0" w:space="0" w:color="auto"/>
          </w:divBdr>
        </w:div>
      </w:divsChild>
    </w:div>
    <w:div w:id="332804593">
      <w:bodyDiv w:val="1"/>
      <w:marLeft w:val="0"/>
      <w:marRight w:val="0"/>
      <w:marTop w:val="0"/>
      <w:marBottom w:val="0"/>
      <w:divBdr>
        <w:top w:val="none" w:sz="0" w:space="0" w:color="auto"/>
        <w:left w:val="none" w:sz="0" w:space="0" w:color="auto"/>
        <w:bottom w:val="none" w:sz="0" w:space="0" w:color="auto"/>
        <w:right w:val="none" w:sz="0" w:space="0" w:color="auto"/>
      </w:divBdr>
    </w:div>
    <w:div w:id="342175224">
      <w:bodyDiv w:val="1"/>
      <w:marLeft w:val="0"/>
      <w:marRight w:val="0"/>
      <w:marTop w:val="0"/>
      <w:marBottom w:val="0"/>
      <w:divBdr>
        <w:top w:val="none" w:sz="0" w:space="0" w:color="auto"/>
        <w:left w:val="none" w:sz="0" w:space="0" w:color="auto"/>
        <w:bottom w:val="none" w:sz="0" w:space="0" w:color="auto"/>
        <w:right w:val="none" w:sz="0" w:space="0" w:color="auto"/>
      </w:divBdr>
    </w:div>
    <w:div w:id="359865544">
      <w:bodyDiv w:val="1"/>
      <w:marLeft w:val="0"/>
      <w:marRight w:val="0"/>
      <w:marTop w:val="0"/>
      <w:marBottom w:val="0"/>
      <w:divBdr>
        <w:top w:val="none" w:sz="0" w:space="0" w:color="auto"/>
        <w:left w:val="none" w:sz="0" w:space="0" w:color="auto"/>
        <w:bottom w:val="none" w:sz="0" w:space="0" w:color="auto"/>
        <w:right w:val="none" w:sz="0" w:space="0" w:color="auto"/>
      </w:divBdr>
    </w:div>
    <w:div w:id="365059044">
      <w:bodyDiv w:val="1"/>
      <w:marLeft w:val="0"/>
      <w:marRight w:val="0"/>
      <w:marTop w:val="0"/>
      <w:marBottom w:val="0"/>
      <w:divBdr>
        <w:top w:val="none" w:sz="0" w:space="0" w:color="auto"/>
        <w:left w:val="none" w:sz="0" w:space="0" w:color="auto"/>
        <w:bottom w:val="none" w:sz="0" w:space="0" w:color="auto"/>
        <w:right w:val="none" w:sz="0" w:space="0" w:color="auto"/>
      </w:divBdr>
    </w:div>
    <w:div w:id="456292750">
      <w:bodyDiv w:val="1"/>
      <w:marLeft w:val="0"/>
      <w:marRight w:val="0"/>
      <w:marTop w:val="0"/>
      <w:marBottom w:val="0"/>
      <w:divBdr>
        <w:top w:val="none" w:sz="0" w:space="0" w:color="auto"/>
        <w:left w:val="none" w:sz="0" w:space="0" w:color="auto"/>
        <w:bottom w:val="none" w:sz="0" w:space="0" w:color="auto"/>
        <w:right w:val="none" w:sz="0" w:space="0" w:color="auto"/>
      </w:divBdr>
    </w:div>
    <w:div w:id="477379003">
      <w:bodyDiv w:val="1"/>
      <w:marLeft w:val="0"/>
      <w:marRight w:val="0"/>
      <w:marTop w:val="0"/>
      <w:marBottom w:val="0"/>
      <w:divBdr>
        <w:top w:val="none" w:sz="0" w:space="0" w:color="auto"/>
        <w:left w:val="none" w:sz="0" w:space="0" w:color="auto"/>
        <w:bottom w:val="none" w:sz="0" w:space="0" w:color="auto"/>
        <w:right w:val="none" w:sz="0" w:space="0" w:color="auto"/>
      </w:divBdr>
      <w:divsChild>
        <w:div w:id="1415009764">
          <w:marLeft w:val="720"/>
          <w:marRight w:val="0"/>
          <w:marTop w:val="115"/>
          <w:marBottom w:val="0"/>
          <w:divBdr>
            <w:top w:val="none" w:sz="0" w:space="0" w:color="auto"/>
            <w:left w:val="none" w:sz="0" w:space="0" w:color="auto"/>
            <w:bottom w:val="none" w:sz="0" w:space="0" w:color="auto"/>
            <w:right w:val="none" w:sz="0" w:space="0" w:color="auto"/>
          </w:divBdr>
        </w:div>
      </w:divsChild>
    </w:div>
    <w:div w:id="763500306">
      <w:bodyDiv w:val="1"/>
      <w:marLeft w:val="0"/>
      <w:marRight w:val="0"/>
      <w:marTop w:val="0"/>
      <w:marBottom w:val="0"/>
      <w:divBdr>
        <w:top w:val="none" w:sz="0" w:space="0" w:color="auto"/>
        <w:left w:val="none" w:sz="0" w:space="0" w:color="auto"/>
        <w:bottom w:val="none" w:sz="0" w:space="0" w:color="auto"/>
        <w:right w:val="none" w:sz="0" w:space="0" w:color="auto"/>
      </w:divBdr>
    </w:div>
    <w:div w:id="847136710">
      <w:bodyDiv w:val="1"/>
      <w:marLeft w:val="0"/>
      <w:marRight w:val="0"/>
      <w:marTop w:val="0"/>
      <w:marBottom w:val="0"/>
      <w:divBdr>
        <w:top w:val="none" w:sz="0" w:space="0" w:color="auto"/>
        <w:left w:val="none" w:sz="0" w:space="0" w:color="auto"/>
        <w:bottom w:val="none" w:sz="0" w:space="0" w:color="auto"/>
        <w:right w:val="none" w:sz="0" w:space="0" w:color="auto"/>
      </w:divBdr>
    </w:div>
    <w:div w:id="884678992">
      <w:bodyDiv w:val="1"/>
      <w:marLeft w:val="0"/>
      <w:marRight w:val="0"/>
      <w:marTop w:val="0"/>
      <w:marBottom w:val="0"/>
      <w:divBdr>
        <w:top w:val="none" w:sz="0" w:space="0" w:color="auto"/>
        <w:left w:val="none" w:sz="0" w:space="0" w:color="auto"/>
        <w:bottom w:val="none" w:sz="0" w:space="0" w:color="auto"/>
        <w:right w:val="none" w:sz="0" w:space="0" w:color="auto"/>
      </w:divBdr>
      <w:divsChild>
        <w:div w:id="507445518">
          <w:marLeft w:val="547"/>
          <w:marRight w:val="0"/>
          <w:marTop w:val="0"/>
          <w:marBottom w:val="0"/>
          <w:divBdr>
            <w:top w:val="none" w:sz="0" w:space="0" w:color="auto"/>
            <w:left w:val="none" w:sz="0" w:space="0" w:color="auto"/>
            <w:bottom w:val="none" w:sz="0" w:space="0" w:color="auto"/>
            <w:right w:val="none" w:sz="0" w:space="0" w:color="auto"/>
          </w:divBdr>
        </w:div>
        <w:div w:id="1370376006">
          <w:marLeft w:val="547"/>
          <w:marRight w:val="0"/>
          <w:marTop w:val="0"/>
          <w:marBottom w:val="0"/>
          <w:divBdr>
            <w:top w:val="none" w:sz="0" w:space="0" w:color="auto"/>
            <w:left w:val="none" w:sz="0" w:space="0" w:color="auto"/>
            <w:bottom w:val="none" w:sz="0" w:space="0" w:color="auto"/>
            <w:right w:val="none" w:sz="0" w:space="0" w:color="auto"/>
          </w:divBdr>
        </w:div>
        <w:div w:id="1436049016">
          <w:marLeft w:val="547"/>
          <w:marRight w:val="0"/>
          <w:marTop w:val="0"/>
          <w:marBottom w:val="160"/>
          <w:divBdr>
            <w:top w:val="none" w:sz="0" w:space="0" w:color="auto"/>
            <w:left w:val="none" w:sz="0" w:space="0" w:color="auto"/>
            <w:bottom w:val="none" w:sz="0" w:space="0" w:color="auto"/>
            <w:right w:val="none" w:sz="0" w:space="0" w:color="auto"/>
          </w:divBdr>
        </w:div>
      </w:divsChild>
    </w:div>
    <w:div w:id="921262356">
      <w:bodyDiv w:val="1"/>
      <w:marLeft w:val="0"/>
      <w:marRight w:val="0"/>
      <w:marTop w:val="0"/>
      <w:marBottom w:val="0"/>
      <w:divBdr>
        <w:top w:val="none" w:sz="0" w:space="0" w:color="auto"/>
        <w:left w:val="none" w:sz="0" w:space="0" w:color="auto"/>
        <w:bottom w:val="none" w:sz="0" w:space="0" w:color="auto"/>
        <w:right w:val="none" w:sz="0" w:space="0" w:color="auto"/>
      </w:divBdr>
    </w:div>
    <w:div w:id="950358257">
      <w:bodyDiv w:val="1"/>
      <w:marLeft w:val="0"/>
      <w:marRight w:val="0"/>
      <w:marTop w:val="0"/>
      <w:marBottom w:val="0"/>
      <w:divBdr>
        <w:top w:val="none" w:sz="0" w:space="0" w:color="auto"/>
        <w:left w:val="none" w:sz="0" w:space="0" w:color="auto"/>
        <w:bottom w:val="none" w:sz="0" w:space="0" w:color="auto"/>
        <w:right w:val="none" w:sz="0" w:space="0" w:color="auto"/>
      </w:divBdr>
    </w:div>
    <w:div w:id="1063790929">
      <w:bodyDiv w:val="1"/>
      <w:marLeft w:val="0"/>
      <w:marRight w:val="0"/>
      <w:marTop w:val="0"/>
      <w:marBottom w:val="0"/>
      <w:divBdr>
        <w:top w:val="none" w:sz="0" w:space="0" w:color="auto"/>
        <w:left w:val="none" w:sz="0" w:space="0" w:color="auto"/>
        <w:bottom w:val="none" w:sz="0" w:space="0" w:color="auto"/>
        <w:right w:val="none" w:sz="0" w:space="0" w:color="auto"/>
      </w:divBdr>
    </w:div>
    <w:div w:id="1164667886">
      <w:bodyDiv w:val="1"/>
      <w:marLeft w:val="0"/>
      <w:marRight w:val="0"/>
      <w:marTop w:val="0"/>
      <w:marBottom w:val="0"/>
      <w:divBdr>
        <w:top w:val="none" w:sz="0" w:space="0" w:color="auto"/>
        <w:left w:val="none" w:sz="0" w:space="0" w:color="auto"/>
        <w:bottom w:val="none" w:sz="0" w:space="0" w:color="auto"/>
        <w:right w:val="none" w:sz="0" w:space="0" w:color="auto"/>
      </w:divBdr>
      <w:divsChild>
        <w:div w:id="705176902">
          <w:marLeft w:val="547"/>
          <w:marRight w:val="0"/>
          <w:marTop w:val="0"/>
          <w:marBottom w:val="0"/>
          <w:divBdr>
            <w:top w:val="none" w:sz="0" w:space="0" w:color="auto"/>
            <w:left w:val="none" w:sz="0" w:space="0" w:color="auto"/>
            <w:bottom w:val="none" w:sz="0" w:space="0" w:color="auto"/>
            <w:right w:val="none" w:sz="0" w:space="0" w:color="auto"/>
          </w:divBdr>
        </w:div>
        <w:div w:id="835000191">
          <w:marLeft w:val="547"/>
          <w:marRight w:val="0"/>
          <w:marTop w:val="0"/>
          <w:marBottom w:val="0"/>
          <w:divBdr>
            <w:top w:val="none" w:sz="0" w:space="0" w:color="auto"/>
            <w:left w:val="none" w:sz="0" w:space="0" w:color="auto"/>
            <w:bottom w:val="none" w:sz="0" w:space="0" w:color="auto"/>
            <w:right w:val="none" w:sz="0" w:space="0" w:color="auto"/>
          </w:divBdr>
        </w:div>
        <w:div w:id="338311255">
          <w:marLeft w:val="547"/>
          <w:marRight w:val="0"/>
          <w:marTop w:val="0"/>
          <w:marBottom w:val="0"/>
          <w:divBdr>
            <w:top w:val="none" w:sz="0" w:space="0" w:color="auto"/>
            <w:left w:val="none" w:sz="0" w:space="0" w:color="auto"/>
            <w:bottom w:val="none" w:sz="0" w:space="0" w:color="auto"/>
            <w:right w:val="none" w:sz="0" w:space="0" w:color="auto"/>
          </w:divBdr>
        </w:div>
        <w:div w:id="502664464">
          <w:marLeft w:val="547"/>
          <w:marRight w:val="0"/>
          <w:marTop w:val="0"/>
          <w:marBottom w:val="0"/>
          <w:divBdr>
            <w:top w:val="none" w:sz="0" w:space="0" w:color="auto"/>
            <w:left w:val="none" w:sz="0" w:space="0" w:color="auto"/>
            <w:bottom w:val="none" w:sz="0" w:space="0" w:color="auto"/>
            <w:right w:val="none" w:sz="0" w:space="0" w:color="auto"/>
          </w:divBdr>
        </w:div>
        <w:div w:id="255868545">
          <w:marLeft w:val="547"/>
          <w:marRight w:val="0"/>
          <w:marTop w:val="0"/>
          <w:marBottom w:val="0"/>
          <w:divBdr>
            <w:top w:val="none" w:sz="0" w:space="0" w:color="auto"/>
            <w:left w:val="none" w:sz="0" w:space="0" w:color="auto"/>
            <w:bottom w:val="none" w:sz="0" w:space="0" w:color="auto"/>
            <w:right w:val="none" w:sz="0" w:space="0" w:color="auto"/>
          </w:divBdr>
        </w:div>
        <w:div w:id="1959334010">
          <w:marLeft w:val="547"/>
          <w:marRight w:val="0"/>
          <w:marTop w:val="0"/>
          <w:marBottom w:val="0"/>
          <w:divBdr>
            <w:top w:val="none" w:sz="0" w:space="0" w:color="auto"/>
            <w:left w:val="none" w:sz="0" w:space="0" w:color="auto"/>
            <w:bottom w:val="none" w:sz="0" w:space="0" w:color="auto"/>
            <w:right w:val="none" w:sz="0" w:space="0" w:color="auto"/>
          </w:divBdr>
        </w:div>
        <w:div w:id="102923505">
          <w:marLeft w:val="547"/>
          <w:marRight w:val="0"/>
          <w:marTop w:val="0"/>
          <w:marBottom w:val="0"/>
          <w:divBdr>
            <w:top w:val="none" w:sz="0" w:space="0" w:color="auto"/>
            <w:left w:val="none" w:sz="0" w:space="0" w:color="auto"/>
            <w:bottom w:val="none" w:sz="0" w:space="0" w:color="auto"/>
            <w:right w:val="none" w:sz="0" w:space="0" w:color="auto"/>
          </w:divBdr>
        </w:div>
      </w:divsChild>
    </w:div>
    <w:div w:id="1211913883">
      <w:bodyDiv w:val="1"/>
      <w:marLeft w:val="0"/>
      <w:marRight w:val="0"/>
      <w:marTop w:val="0"/>
      <w:marBottom w:val="0"/>
      <w:divBdr>
        <w:top w:val="none" w:sz="0" w:space="0" w:color="auto"/>
        <w:left w:val="none" w:sz="0" w:space="0" w:color="auto"/>
        <w:bottom w:val="none" w:sz="0" w:space="0" w:color="auto"/>
        <w:right w:val="none" w:sz="0" w:space="0" w:color="auto"/>
      </w:divBdr>
    </w:div>
    <w:div w:id="1226377926">
      <w:bodyDiv w:val="1"/>
      <w:marLeft w:val="0"/>
      <w:marRight w:val="0"/>
      <w:marTop w:val="0"/>
      <w:marBottom w:val="0"/>
      <w:divBdr>
        <w:top w:val="none" w:sz="0" w:space="0" w:color="auto"/>
        <w:left w:val="none" w:sz="0" w:space="0" w:color="auto"/>
        <w:bottom w:val="none" w:sz="0" w:space="0" w:color="auto"/>
        <w:right w:val="none" w:sz="0" w:space="0" w:color="auto"/>
      </w:divBdr>
    </w:div>
    <w:div w:id="1327778727">
      <w:bodyDiv w:val="1"/>
      <w:marLeft w:val="0"/>
      <w:marRight w:val="0"/>
      <w:marTop w:val="0"/>
      <w:marBottom w:val="0"/>
      <w:divBdr>
        <w:top w:val="none" w:sz="0" w:space="0" w:color="auto"/>
        <w:left w:val="none" w:sz="0" w:space="0" w:color="auto"/>
        <w:bottom w:val="none" w:sz="0" w:space="0" w:color="auto"/>
        <w:right w:val="none" w:sz="0" w:space="0" w:color="auto"/>
      </w:divBdr>
    </w:div>
    <w:div w:id="1332567451">
      <w:bodyDiv w:val="1"/>
      <w:marLeft w:val="0"/>
      <w:marRight w:val="0"/>
      <w:marTop w:val="0"/>
      <w:marBottom w:val="0"/>
      <w:divBdr>
        <w:top w:val="none" w:sz="0" w:space="0" w:color="auto"/>
        <w:left w:val="none" w:sz="0" w:space="0" w:color="auto"/>
        <w:bottom w:val="none" w:sz="0" w:space="0" w:color="auto"/>
        <w:right w:val="none" w:sz="0" w:space="0" w:color="auto"/>
      </w:divBdr>
      <w:divsChild>
        <w:div w:id="748962790">
          <w:marLeft w:val="547"/>
          <w:marRight w:val="0"/>
          <w:marTop w:val="0"/>
          <w:marBottom w:val="0"/>
          <w:divBdr>
            <w:top w:val="none" w:sz="0" w:space="0" w:color="auto"/>
            <w:left w:val="none" w:sz="0" w:space="0" w:color="auto"/>
            <w:bottom w:val="none" w:sz="0" w:space="0" w:color="auto"/>
            <w:right w:val="none" w:sz="0" w:space="0" w:color="auto"/>
          </w:divBdr>
        </w:div>
        <w:div w:id="1750032428">
          <w:marLeft w:val="547"/>
          <w:marRight w:val="0"/>
          <w:marTop w:val="0"/>
          <w:marBottom w:val="0"/>
          <w:divBdr>
            <w:top w:val="none" w:sz="0" w:space="0" w:color="auto"/>
            <w:left w:val="none" w:sz="0" w:space="0" w:color="auto"/>
            <w:bottom w:val="none" w:sz="0" w:space="0" w:color="auto"/>
            <w:right w:val="none" w:sz="0" w:space="0" w:color="auto"/>
          </w:divBdr>
        </w:div>
        <w:div w:id="840239022">
          <w:marLeft w:val="547"/>
          <w:marRight w:val="0"/>
          <w:marTop w:val="0"/>
          <w:marBottom w:val="0"/>
          <w:divBdr>
            <w:top w:val="none" w:sz="0" w:space="0" w:color="auto"/>
            <w:left w:val="none" w:sz="0" w:space="0" w:color="auto"/>
            <w:bottom w:val="none" w:sz="0" w:space="0" w:color="auto"/>
            <w:right w:val="none" w:sz="0" w:space="0" w:color="auto"/>
          </w:divBdr>
        </w:div>
        <w:div w:id="1125848546">
          <w:marLeft w:val="547"/>
          <w:marRight w:val="0"/>
          <w:marTop w:val="0"/>
          <w:marBottom w:val="0"/>
          <w:divBdr>
            <w:top w:val="none" w:sz="0" w:space="0" w:color="auto"/>
            <w:left w:val="none" w:sz="0" w:space="0" w:color="auto"/>
            <w:bottom w:val="none" w:sz="0" w:space="0" w:color="auto"/>
            <w:right w:val="none" w:sz="0" w:space="0" w:color="auto"/>
          </w:divBdr>
        </w:div>
        <w:div w:id="1617328318">
          <w:marLeft w:val="547"/>
          <w:marRight w:val="0"/>
          <w:marTop w:val="0"/>
          <w:marBottom w:val="0"/>
          <w:divBdr>
            <w:top w:val="none" w:sz="0" w:space="0" w:color="auto"/>
            <w:left w:val="none" w:sz="0" w:space="0" w:color="auto"/>
            <w:bottom w:val="none" w:sz="0" w:space="0" w:color="auto"/>
            <w:right w:val="none" w:sz="0" w:space="0" w:color="auto"/>
          </w:divBdr>
        </w:div>
      </w:divsChild>
    </w:div>
    <w:div w:id="1378818723">
      <w:bodyDiv w:val="1"/>
      <w:marLeft w:val="0"/>
      <w:marRight w:val="0"/>
      <w:marTop w:val="0"/>
      <w:marBottom w:val="0"/>
      <w:divBdr>
        <w:top w:val="none" w:sz="0" w:space="0" w:color="auto"/>
        <w:left w:val="none" w:sz="0" w:space="0" w:color="auto"/>
        <w:bottom w:val="none" w:sz="0" w:space="0" w:color="auto"/>
        <w:right w:val="none" w:sz="0" w:space="0" w:color="auto"/>
      </w:divBdr>
      <w:divsChild>
        <w:div w:id="1321032997">
          <w:marLeft w:val="547"/>
          <w:marRight w:val="0"/>
          <w:marTop w:val="0"/>
          <w:marBottom w:val="0"/>
          <w:divBdr>
            <w:top w:val="none" w:sz="0" w:space="0" w:color="auto"/>
            <w:left w:val="none" w:sz="0" w:space="0" w:color="auto"/>
            <w:bottom w:val="none" w:sz="0" w:space="0" w:color="auto"/>
            <w:right w:val="none" w:sz="0" w:space="0" w:color="auto"/>
          </w:divBdr>
        </w:div>
        <w:div w:id="486869338">
          <w:marLeft w:val="547"/>
          <w:marRight w:val="0"/>
          <w:marTop w:val="0"/>
          <w:marBottom w:val="0"/>
          <w:divBdr>
            <w:top w:val="none" w:sz="0" w:space="0" w:color="auto"/>
            <w:left w:val="none" w:sz="0" w:space="0" w:color="auto"/>
            <w:bottom w:val="none" w:sz="0" w:space="0" w:color="auto"/>
            <w:right w:val="none" w:sz="0" w:space="0" w:color="auto"/>
          </w:divBdr>
        </w:div>
        <w:div w:id="1303271679">
          <w:marLeft w:val="547"/>
          <w:marRight w:val="0"/>
          <w:marTop w:val="0"/>
          <w:marBottom w:val="0"/>
          <w:divBdr>
            <w:top w:val="none" w:sz="0" w:space="0" w:color="auto"/>
            <w:left w:val="none" w:sz="0" w:space="0" w:color="auto"/>
            <w:bottom w:val="none" w:sz="0" w:space="0" w:color="auto"/>
            <w:right w:val="none" w:sz="0" w:space="0" w:color="auto"/>
          </w:divBdr>
        </w:div>
      </w:divsChild>
    </w:div>
    <w:div w:id="1393775463">
      <w:bodyDiv w:val="1"/>
      <w:marLeft w:val="0"/>
      <w:marRight w:val="0"/>
      <w:marTop w:val="0"/>
      <w:marBottom w:val="0"/>
      <w:divBdr>
        <w:top w:val="none" w:sz="0" w:space="0" w:color="auto"/>
        <w:left w:val="none" w:sz="0" w:space="0" w:color="auto"/>
        <w:bottom w:val="none" w:sz="0" w:space="0" w:color="auto"/>
        <w:right w:val="none" w:sz="0" w:space="0" w:color="auto"/>
      </w:divBdr>
    </w:div>
    <w:div w:id="1418599885">
      <w:bodyDiv w:val="1"/>
      <w:marLeft w:val="0"/>
      <w:marRight w:val="0"/>
      <w:marTop w:val="0"/>
      <w:marBottom w:val="0"/>
      <w:divBdr>
        <w:top w:val="none" w:sz="0" w:space="0" w:color="auto"/>
        <w:left w:val="none" w:sz="0" w:space="0" w:color="auto"/>
        <w:bottom w:val="none" w:sz="0" w:space="0" w:color="auto"/>
        <w:right w:val="none" w:sz="0" w:space="0" w:color="auto"/>
      </w:divBdr>
    </w:div>
    <w:div w:id="1553616692">
      <w:bodyDiv w:val="1"/>
      <w:marLeft w:val="0"/>
      <w:marRight w:val="0"/>
      <w:marTop w:val="0"/>
      <w:marBottom w:val="0"/>
      <w:divBdr>
        <w:top w:val="none" w:sz="0" w:space="0" w:color="auto"/>
        <w:left w:val="none" w:sz="0" w:space="0" w:color="auto"/>
        <w:bottom w:val="none" w:sz="0" w:space="0" w:color="auto"/>
        <w:right w:val="none" w:sz="0" w:space="0" w:color="auto"/>
      </w:divBdr>
    </w:div>
    <w:div w:id="1580746558">
      <w:bodyDiv w:val="1"/>
      <w:marLeft w:val="0"/>
      <w:marRight w:val="0"/>
      <w:marTop w:val="0"/>
      <w:marBottom w:val="0"/>
      <w:divBdr>
        <w:top w:val="none" w:sz="0" w:space="0" w:color="auto"/>
        <w:left w:val="none" w:sz="0" w:space="0" w:color="auto"/>
        <w:bottom w:val="none" w:sz="0" w:space="0" w:color="auto"/>
        <w:right w:val="none" w:sz="0" w:space="0" w:color="auto"/>
      </w:divBdr>
    </w:div>
    <w:div w:id="1629241194">
      <w:bodyDiv w:val="1"/>
      <w:marLeft w:val="0"/>
      <w:marRight w:val="0"/>
      <w:marTop w:val="0"/>
      <w:marBottom w:val="0"/>
      <w:divBdr>
        <w:top w:val="none" w:sz="0" w:space="0" w:color="auto"/>
        <w:left w:val="none" w:sz="0" w:space="0" w:color="auto"/>
        <w:bottom w:val="none" w:sz="0" w:space="0" w:color="auto"/>
        <w:right w:val="none" w:sz="0" w:space="0" w:color="auto"/>
      </w:divBdr>
    </w:div>
    <w:div w:id="1647851533">
      <w:bodyDiv w:val="1"/>
      <w:marLeft w:val="0"/>
      <w:marRight w:val="0"/>
      <w:marTop w:val="0"/>
      <w:marBottom w:val="0"/>
      <w:divBdr>
        <w:top w:val="none" w:sz="0" w:space="0" w:color="auto"/>
        <w:left w:val="none" w:sz="0" w:space="0" w:color="auto"/>
        <w:bottom w:val="none" w:sz="0" w:space="0" w:color="auto"/>
        <w:right w:val="none" w:sz="0" w:space="0" w:color="auto"/>
      </w:divBdr>
      <w:divsChild>
        <w:div w:id="618684226">
          <w:marLeft w:val="547"/>
          <w:marRight w:val="0"/>
          <w:marTop w:val="0"/>
          <w:marBottom w:val="0"/>
          <w:divBdr>
            <w:top w:val="none" w:sz="0" w:space="0" w:color="auto"/>
            <w:left w:val="none" w:sz="0" w:space="0" w:color="auto"/>
            <w:bottom w:val="none" w:sz="0" w:space="0" w:color="auto"/>
            <w:right w:val="none" w:sz="0" w:space="0" w:color="auto"/>
          </w:divBdr>
        </w:div>
        <w:div w:id="1443382271">
          <w:marLeft w:val="547"/>
          <w:marRight w:val="0"/>
          <w:marTop w:val="0"/>
          <w:marBottom w:val="0"/>
          <w:divBdr>
            <w:top w:val="none" w:sz="0" w:space="0" w:color="auto"/>
            <w:left w:val="none" w:sz="0" w:space="0" w:color="auto"/>
            <w:bottom w:val="none" w:sz="0" w:space="0" w:color="auto"/>
            <w:right w:val="none" w:sz="0" w:space="0" w:color="auto"/>
          </w:divBdr>
        </w:div>
        <w:div w:id="847407327">
          <w:marLeft w:val="547"/>
          <w:marRight w:val="0"/>
          <w:marTop w:val="0"/>
          <w:marBottom w:val="0"/>
          <w:divBdr>
            <w:top w:val="none" w:sz="0" w:space="0" w:color="auto"/>
            <w:left w:val="none" w:sz="0" w:space="0" w:color="auto"/>
            <w:bottom w:val="none" w:sz="0" w:space="0" w:color="auto"/>
            <w:right w:val="none" w:sz="0" w:space="0" w:color="auto"/>
          </w:divBdr>
        </w:div>
        <w:div w:id="857695785">
          <w:marLeft w:val="547"/>
          <w:marRight w:val="0"/>
          <w:marTop w:val="0"/>
          <w:marBottom w:val="0"/>
          <w:divBdr>
            <w:top w:val="none" w:sz="0" w:space="0" w:color="auto"/>
            <w:left w:val="none" w:sz="0" w:space="0" w:color="auto"/>
            <w:bottom w:val="none" w:sz="0" w:space="0" w:color="auto"/>
            <w:right w:val="none" w:sz="0" w:space="0" w:color="auto"/>
          </w:divBdr>
        </w:div>
        <w:div w:id="1499881214">
          <w:marLeft w:val="547"/>
          <w:marRight w:val="0"/>
          <w:marTop w:val="0"/>
          <w:marBottom w:val="0"/>
          <w:divBdr>
            <w:top w:val="none" w:sz="0" w:space="0" w:color="auto"/>
            <w:left w:val="none" w:sz="0" w:space="0" w:color="auto"/>
            <w:bottom w:val="none" w:sz="0" w:space="0" w:color="auto"/>
            <w:right w:val="none" w:sz="0" w:space="0" w:color="auto"/>
          </w:divBdr>
        </w:div>
      </w:divsChild>
    </w:div>
    <w:div w:id="1706324091">
      <w:bodyDiv w:val="1"/>
      <w:marLeft w:val="0"/>
      <w:marRight w:val="0"/>
      <w:marTop w:val="0"/>
      <w:marBottom w:val="0"/>
      <w:divBdr>
        <w:top w:val="none" w:sz="0" w:space="0" w:color="auto"/>
        <w:left w:val="none" w:sz="0" w:space="0" w:color="auto"/>
        <w:bottom w:val="none" w:sz="0" w:space="0" w:color="auto"/>
        <w:right w:val="none" w:sz="0" w:space="0" w:color="auto"/>
      </w:divBdr>
      <w:divsChild>
        <w:div w:id="770854366">
          <w:marLeft w:val="547"/>
          <w:marRight w:val="0"/>
          <w:marTop w:val="0"/>
          <w:marBottom w:val="0"/>
          <w:divBdr>
            <w:top w:val="none" w:sz="0" w:space="0" w:color="auto"/>
            <w:left w:val="none" w:sz="0" w:space="0" w:color="auto"/>
            <w:bottom w:val="none" w:sz="0" w:space="0" w:color="auto"/>
            <w:right w:val="none" w:sz="0" w:space="0" w:color="auto"/>
          </w:divBdr>
        </w:div>
      </w:divsChild>
    </w:div>
    <w:div w:id="1708682831">
      <w:bodyDiv w:val="1"/>
      <w:marLeft w:val="0"/>
      <w:marRight w:val="0"/>
      <w:marTop w:val="0"/>
      <w:marBottom w:val="0"/>
      <w:divBdr>
        <w:top w:val="none" w:sz="0" w:space="0" w:color="auto"/>
        <w:left w:val="none" w:sz="0" w:space="0" w:color="auto"/>
        <w:bottom w:val="none" w:sz="0" w:space="0" w:color="auto"/>
        <w:right w:val="none" w:sz="0" w:space="0" w:color="auto"/>
      </w:divBdr>
      <w:divsChild>
        <w:div w:id="410079359">
          <w:marLeft w:val="547"/>
          <w:marRight w:val="0"/>
          <w:marTop w:val="0"/>
          <w:marBottom w:val="0"/>
          <w:divBdr>
            <w:top w:val="none" w:sz="0" w:space="0" w:color="auto"/>
            <w:left w:val="none" w:sz="0" w:space="0" w:color="auto"/>
            <w:bottom w:val="none" w:sz="0" w:space="0" w:color="auto"/>
            <w:right w:val="none" w:sz="0" w:space="0" w:color="auto"/>
          </w:divBdr>
        </w:div>
        <w:div w:id="1254897157">
          <w:marLeft w:val="547"/>
          <w:marRight w:val="0"/>
          <w:marTop w:val="0"/>
          <w:marBottom w:val="0"/>
          <w:divBdr>
            <w:top w:val="none" w:sz="0" w:space="0" w:color="auto"/>
            <w:left w:val="none" w:sz="0" w:space="0" w:color="auto"/>
            <w:bottom w:val="none" w:sz="0" w:space="0" w:color="auto"/>
            <w:right w:val="none" w:sz="0" w:space="0" w:color="auto"/>
          </w:divBdr>
        </w:div>
      </w:divsChild>
    </w:div>
    <w:div w:id="1718578740">
      <w:bodyDiv w:val="1"/>
      <w:marLeft w:val="0"/>
      <w:marRight w:val="0"/>
      <w:marTop w:val="0"/>
      <w:marBottom w:val="0"/>
      <w:divBdr>
        <w:top w:val="none" w:sz="0" w:space="0" w:color="auto"/>
        <w:left w:val="none" w:sz="0" w:space="0" w:color="auto"/>
        <w:bottom w:val="none" w:sz="0" w:space="0" w:color="auto"/>
        <w:right w:val="none" w:sz="0" w:space="0" w:color="auto"/>
      </w:divBdr>
    </w:div>
    <w:div w:id="1725786915">
      <w:bodyDiv w:val="1"/>
      <w:marLeft w:val="0"/>
      <w:marRight w:val="0"/>
      <w:marTop w:val="0"/>
      <w:marBottom w:val="0"/>
      <w:divBdr>
        <w:top w:val="none" w:sz="0" w:space="0" w:color="auto"/>
        <w:left w:val="none" w:sz="0" w:space="0" w:color="auto"/>
        <w:bottom w:val="none" w:sz="0" w:space="0" w:color="auto"/>
        <w:right w:val="none" w:sz="0" w:space="0" w:color="auto"/>
      </w:divBdr>
      <w:divsChild>
        <w:div w:id="936521948">
          <w:marLeft w:val="547"/>
          <w:marRight w:val="0"/>
          <w:marTop w:val="0"/>
          <w:marBottom w:val="0"/>
          <w:divBdr>
            <w:top w:val="none" w:sz="0" w:space="0" w:color="auto"/>
            <w:left w:val="none" w:sz="0" w:space="0" w:color="auto"/>
            <w:bottom w:val="none" w:sz="0" w:space="0" w:color="auto"/>
            <w:right w:val="none" w:sz="0" w:space="0" w:color="auto"/>
          </w:divBdr>
        </w:div>
        <w:div w:id="1881161008">
          <w:marLeft w:val="547"/>
          <w:marRight w:val="0"/>
          <w:marTop w:val="0"/>
          <w:marBottom w:val="0"/>
          <w:divBdr>
            <w:top w:val="none" w:sz="0" w:space="0" w:color="auto"/>
            <w:left w:val="none" w:sz="0" w:space="0" w:color="auto"/>
            <w:bottom w:val="none" w:sz="0" w:space="0" w:color="auto"/>
            <w:right w:val="none" w:sz="0" w:space="0" w:color="auto"/>
          </w:divBdr>
        </w:div>
      </w:divsChild>
    </w:div>
    <w:div w:id="1735355600">
      <w:bodyDiv w:val="1"/>
      <w:marLeft w:val="0"/>
      <w:marRight w:val="0"/>
      <w:marTop w:val="0"/>
      <w:marBottom w:val="0"/>
      <w:divBdr>
        <w:top w:val="none" w:sz="0" w:space="0" w:color="auto"/>
        <w:left w:val="none" w:sz="0" w:space="0" w:color="auto"/>
        <w:bottom w:val="none" w:sz="0" w:space="0" w:color="auto"/>
        <w:right w:val="none" w:sz="0" w:space="0" w:color="auto"/>
      </w:divBdr>
    </w:div>
    <w:div w:id="2066180082">
      <w:bodyDiv w:val="1"/>
      <w:marLeft w:val="0"/>
      <w:marRight w:val="0"/>
      <w:marTop w:val="0"/>
      <w:marBottom w:val="0"/>
      <w:divBdr>
        <w:top w:val="none" w:sz="0" w:space="0" w:color="auto"/>
        <w:left w:val="none" w:sz="0" w:space="0" w:color="auto"/>
        <w:bottom w:val="none" w:sz="0" w:space="0" w:color="auto"/>
        <w:right w:val="none" w:sz="0" w:space="0" w:color="auto"/>
      </w:divBdr>
      <w:divsChild>
        <w:div w:id="712576171">
          <w:marLeft w:val="547"/>
          <w:marRight w:val="0"/>
          <w:marTop w:val="0"/>
          <w:marBottom w:val="0"/>
          <w:divBdr>
            <w:top w:val="none" w:sz="0" w:space="0" w:color="auto"/>
            <w:left w:val="none" w:sz="0" w:space="0" w:color="auto"/>
            <w:bottom w:val="none" w:sz="0" w:space="0" w:color="auto"/>
            <w:right w:val="none" w:sz="0" w:space="0" w:color="auto"/>
          </w:divBdr>
        </w:div>
      </w:divsChild>
    </w:div>
    <w:div w:id="2084796895">
      <w:bodyDiv w:val="1"/>
      <w:marLeft w:val="0"/>
      <w:marRight w:val="0"/>
      <w:marTop w:val="0"/>
      <w:marBottom w:val="0"/>
      <w:divBdr>
        <w:top w:val="none" w:sz="0" w:space="0" w:color="auto"/>
        <w:left w:val="none" w:sz="0" w:space="0" w:color="auto"/>
        <w:bottom w:val="none" w:sz="0" w:space="0" w:color="auto"/>
        <w:right w:val="none" w:sz="0" w:space="0" w:color="auto"/>
      </w:divBdr>
      <w:divsChild>
        <w:div w:id="814222333">
          <w:marLeft w:val="547"/>
          <w:marRight w:val="0"/>
          <w:marTop w:val="0"/>
          <w:marBottom w:val="0"/>
          <w:divBdr>
            <w:top w:val="none" w:sz="0" w:space="0" w:color="auto"/>
            <w:left w:val="none" w:sz="0" w:space="0" w:color="auto"/>
            <w:bottom w:val="none" w:sz="0" w:space="0" w:color="auto"/>
            <w:right w:val="none" w:sz="0" w:space="0" w:color="auto"/>
          </w:divBdr>
        </w:div>
        <w:div w:id="8997551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2038</Words>
  <Characters>11622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Mouctar OULARE</cp:lastModifiedBy>
  <cp:revision>8</cp:revision>
  <cp:lastPrinted>2024-07-02T13:42:00Z</cp:lastPrinted>
  <dcterms:created xsi:type="dcterms:W3CDTF">2024-07-10T11:57:00Z</dcterms:created>
  <dcterms:modified xsi:type="dcterms:W3CDTF">2024-12-20T09:37:00Z</dcterms:modified>
</cp:coreProperties>
</file>